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92C" w:rsidRDefault="0010692C" w:rsidP="0010692C">
      <w:bookmarkStart w:id="0" w:name="_GoBack"/>
      <w:r w:rsidRPr="00FC4CE4">
        <w:rPr>
          <w:sz w:val="28"/>
          <w:szCs w:val="28"/>
        </w:rPr>
        <w:t xml:space="preserve">Utlysning av YARAS BIRKELANDPRIS 2014 </w:t>
      </w:r>
      <w:r w:rsidRPr="00FC4CE4">
        <w:rPr>
          <w:sz w:val="28"/>
          <w:szCs w:val="28"/>
        </w:rPr>
        <w:br/>
      </w:r>
      <w:bookmarkEnd w:id="0"/>
      <w:r>
        <w:br/>
        <w:t xml:space="preserve">Yaras Birkelandpris i fysikk og kjemi deles ut på grunnlag av et doktorgradsarbeid utført ved et norsk universitet. Prisen alternerer mellom fysikk og kjemi. Prisen utdeles i kjemi i odde årstall og i fysikk i like årstall. I 2014 deles dermed prisen ut i fysikk. Prisen består av et pengebeløp på kr 100 000 og et diplom. Prisutdelingen skjer i forbindelse med Birkelandforelesningen som i 2014 blir gitt i Det Norske </w:t>
      </w:r>
      <w:proofErr w:type="spellStart"/>
      <w:r>
        <w:t>Videnskaps</w:t>
      </w:r>
      <w:proofErr w:type="spellEnd"/>
      <w:r>
        <w:t xml:space="preserve">-Akademi en torsdag i september. Aktuelle kandidater til årets Birkelandpris må ha avlagt doktorgrad i løpet av de to siste år. Avhandlingen skal være i samsvar med den ånd som man finner i Kristian Birkelands forskning. Nøkkelord i dette er blant annet: innovasjon, grensesprengende, nyskapende, kobling mellom teori og empiri, tverrfaglighet, teknologisk nyvinning, industriell anvendelse, miljørelevans. Forskningsgrupper, veiledere og fast vitenskapelige ansatte ved et norsk universitet kan fremme forslag. Forslaget skal inneholde navn på kandidaten, hvor arbeidet er utført, veileder, kandidatens nåværende arbeidsplass, en fyldig beskrivelse av doktorgradsarbeidet og en vurdering av arbeidets relevans innenfor dagens forskning. Kopi av doktoravhandlingen skal vedlegges, enten i papirutgave (3 eksemplarer) eller som et </w:t>
      </w:r>
      <w:proofErr w:type="spellStart"/>
      <w:r>
        <w:t>pdf</w:t>
      </w:r>
      <w:proofErr w:type="spellEnd"/>
      <w:r>
        <w:t xml:space="preserve"> dokument. </w:t>
      </w:r>
      <w:r>
        <w:br/>
      </w:r>
      <w:r>
        <w:br/>
        <w:t xml:space="preserve">Forslag sendes til Norsk Fysisk Selskap innen 15. mai. </w:t>
      </w:r>
      <w:r>
        <w:br/>
      </w:r>
      <w:r>
        <w:br/>
        <w:t xml:space="preserve">Adresse: Prof. Åshild Fredriksen, Åshild Fredriksen </w:t>
      </w:r>
      <w:r>
        <w:br/>
        <w:t xml:space="preserve">Institutt for fysikk og teknologi </w:t>
      </w:r>
      <w:r>
        <w:br/>
        <w:t xml:space="preserve">Fakultet for naturvitenskap og teknologi </w:t>
      </w:r>
      <w:r>
        <w:br/>
        <w:t xml:space="preserve">UiT Norges arktiske universitet </w:t>
      </w:r>
      <w:r>
        <w:br/>
        <w:t xml:space="preserve">Postboks 6050 Langnes </w:t>
      </w:r>
      <w:r>
        <w:br/>
        <w:t xml:space="preserve">9037 Tromsø, </w:t>
      </w:r>
      <w:r>
        <w:br/>
        <w:t xml:space="preserve">mail adresse: </w:t>
      </w:r>
      <w:hyperlink r:id="rId5" w:history="1">
        <w:r>
          <w:rPr>
            <w:rStyle w:val="Hyperkobling"/>
          </w:rPr>
          <w:t>ashild.fredriksen@uit.no</w:t>
        </w:r>
      </w:hyperlink>
    </w:p>
    <w:p w:rsidR="0099169F" w:rsidRDefault="0010692C"/>
    <w:sectPr w:rsidR="009916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2C"/>
    <w:rsid w:val="0010692C"/>
    <w:rsid w:val="007963C4"/>
    <w:rsid w:val="00CD58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2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069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2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069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hild.fredriksen@uit.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B4D4DA8D.dotm</Template>
  <TotalTime>1</TotalTime>
  <Pages>1</Pages>
  <Words>263</Words>
  <Characters>1397</Characters>
  <Application>Microsoft Office Word</Application>
  <DocSecurity>0</DocSecurity>
  <Lines>11</Lines>
  <Paragraphs>3</Paragraphs>
  <ScaleCrop>false</ScaleCrop>
  <Company>UiB</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Haugsbø</dc:creator>
  <cp:lastModifiedBy>Stine Haugsbø</cp:lastModifiedBy>
  <cp:revision>1</cp:revision>
  <dcterms:created xsi:type="dcterms:W3CDTF">2014-04-25T07:47:00Z</dcterms:created>
  <dcterms:modified xsi:type="dcterms:W3CDTF">2014-04-25T07:49:00Z</dcterms:modified>
</cp:coreProperties>
</file>