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45" w:rsidRPr="00A7786C" w:rsidRDefault="00B16429">
      <w:pPr>
        <w:pStyle w:val="Body"/>
        <w:widowControl/>
        <w:rPr>
          <w:lang w:val="nn-NO"/>
        </w:rPr>
      </w:pPr>
      <w:r w:rsidRPr="00A7786C">
        <w:rPr>
          <w:sz w:val="32"/>
          <w:szCs w:val="32"/>
          <w:lang w:val="nn-NO"/>
        </w:rPr>
        <w:t>Emnebeskriving for  MAT112 Grunnkurs i Matematikk II…....……………………</w:t>
      </w:r>
    </w:p>
    <w:p w:rsidR="005B6D45" w:rsidRPr="00A7786C" w:rsidRDefault="00B16429">
      <w:pPr>
        <w:pStyle w:val="Body"/>
        <w:widowControl/>
        <w:rPr>
          <w:lang w:val="nn-NO"/>
        </w:rPr>
      </w:pPr>
      <w:r w:rsidRPr="00A7786C">
        <w:rPr>
          <w:i/>
          <w:iCs/>
          <w:sz w:val="28"/>
          <w:szCs w:val="28"/>
          <w:lang w:val="nn-NO"/>
        </w:rPr>
        <w:tab/>
      </w:r>
      <w:r w:rsidRPr="00A7786C">
        <w:rPr>
          <w:i/>
          <w:iCs/>
          <w:sz w:val="28"/>
          <w:szCs w:val="28"/>
          <w:lang w:val="nn-NO"/>
        </w:rPr>
        <w:tab/>
      </w:r>
      <w:r w:rsidRPr="00A7786C">
        <w:rPr>
          <w:i/>
          <w:iCs/>
          <w:sz w:val="28"/>
          <w:szCs w:val="28"/>
          <w:lang w:val="nn-NO"/>
        </w:rPr>
        <w:tab/>
      </w:r>
      <w:r w:rsidRPr="00A7786C">
        <w:rPr>
          <w:sz w:val="32"/>
          <w:szCs w:val="32"/>
          <w:lang w:val="nn-NO"/>
        </w:rPr>
        <w:t>……… MAT112 Grunnkurs i Matematikk II……………………………</w:t>
      </w:r>
    </w:p>
    <w:p w:rsidR="005B6D45" w:rsidRPr="00A7786C" w:rsidRDefault="00B16429">
      <w:pPr>
        <w:pStyle w:val="Body"/>
        <w:widowControl/>
        <w:rPr>
          <w:lang w:val="nn-NO"/>
        </w:rPr>
      </w:pPr>
      <w:r w:rsidRPr="00A7786C">
        <w:rPr>
          <w:sz w:val="28"/>
          <w:szCs w:val="28"/>
          <w:lang w:val="nn-NO"/>
        </w:rPr>
        <w:tab/>
      </w:r>
      <w:r w:rsidRPr="00A7786C">
        <w:rPr>
          <w:sz w:val="28"/>
          <w:szCs w:val="28"/>
          <w:lang w:val="nn-NO"/>
        </w:rPr>
        <w:tab/>
      </w:r>
      <w:r w:rsidRPr="00A7786C">
        <w:rPr>
          <w:sz w:val="28"/>
          <w:szCs w:val="28"/>
          <w:lang w:val="nn-NO"/>
        </w:rPr>
        <w:tab/>
      </w:r>
      <w:r w:rsidRPr="00A7786C">
        <w:rPr>
          <w:sz w:val="32"/>
          <w:szCs w:val="32"/>
          <w:lang w:val="nn-NO"/>
        </w:rPr>
        <w:t xml:space="preserve">……… MAT112 </w:t>
      </w:r>
      <w:proofErr w:type="spellStart"/>
      <w:r w:rsidRPr="00A7786C">
        <w:rPr>
          <w:sz w:val="32"/>
          <w:szCs w:val="32"/>
          <w:lang w:val="nn-NO"/>
        </w:rPr>
        <w:t>Calculus</w:t>
      </w:r>
      <w:proofErr w:type="spellEnd"/>
      <w:r w:rsidRPr="00A7786C">
        <w:rPr>
          <w:sz w:val="32"/>
          <w:szCs w:val="32"/>
          <w:lang w:val="nn-NO"/>
        </w:rPr>
        <w:t xml:space="preserve"> II</w:t>
      </w:r>
    </w:p>
    <w:p w:rsidR="005B6D45" w:rsidRPr="0009066B" w:rsidRDefault="00B16429">
      <w:pPr>
        <w:pStyle w:val="Body"/>
        <w:widowControl/>
        <w:rPr>
          <w:i/>
          <w:iCs/>
          <w:sz w:val="28"/>
          <w:szCs w:val="28"/>
          <w:lang w:val="nn-NO"/>
        </w:rPr>
      </w:pPr>
      <w:r w:rsidRPr="0009066B">
        <w:rPr>
          <w:i/>
          <w:iCs/>
          <w:sz w:val="28"/>
          <w:szCs w:val="28"/>
          <w:lang w:val="nn-NO"/>
        </w:rPr>
        <w:t>Godkjenning:</w:t>
      </w:r>
    </w:p>
    <w:p w:rsidR="005B6D45" w:rsidRPr="0009066B" w:rsidRDefault="00B16429">
      <w:pPr>
        <w:pStyle w:val="Body"/>
        <w:widowControl/>
        <w:rPr>
          <w:i/>
          <w:iCs/>
          <w:sz w:val="24"/>
          <w:szCs w:val="24"/>
          <w:lang w:val="nn-NO"/>
        </w:rPr>
      </w:pPr>
      <w:r w:rsidRPr="0009066B">
        <w:rPr>
          <w:i/>
          <w:iCs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09066B">
        <w:rPr>
          <w:i/>
          <w:iCs/>
          <w:sz w:val="24"/>
          <w:szCs w:val="24"/>
          <w:lang w:val="nn-NO"/>
        </w:rPr>
        <w:tab/>
      </w:r>
    </w:p>
    <w:p w:rsidR="005B6D45" w:rsidRPr="00A7786C" w:rsidRDefault="00B16429">
      <w:pPr>
        <w:pStyle w:val="Body"/>
        <w:widowControl/>
        <w:ind w:left="1404" w:firstLine="720"/>
        <w:rPr>
          <w:i/>
          <w:iCs/>
          <w:sz w:val="24"/>
          <w:szCs w:val="24"/>
          <w:lang w:val="nn-NO"/>
        </w:rPr>
      </w:pPr>
      <w:r>
        <w:rPr>
          <w:i/>
          <w:iCs/>
          <w:sz w:val="24"/>
          <w:szCs w:val="24"/>
          <w:lang w:val="da-DK"/>
        </w:rPr>
        <w:t xml:space="preserve">Programstyret:  </w:t>
      </w:r>
      <w:r w:rsidRPr="00A7786C">
        <w:rPr>
          <w:i/>
          <w:iCs/>
          <w:sz w:val="24"/>
          <w:szCs w:val="24"/>
          <w:lang w:val="nn-NO"/>
        </w:rPr>
        <w:t>…………………………………….(dd.mm.</w:t>
      </w:r>
      <w:r>
        <w:rPr>
          <w:i/>
          <w:iCs/>
          <w:sz w:val="24"/>
          <w:szCs w:val="24"/>
          <w:lang w:val="da-DK"/>
        </w:rPr>
        <w:t>å</w:t>
      </w:r>
      <w:r w:rsidRPr="00A7786C">
        <w:rPr>
          <w:i/>
          <w:iCs/>
          <w:sz w:val="24"/>
          <w:szCs w:val="24"/>
          <w:lang w:val="nn-NO"/>
        </w:rPr>
        <w:t xml:space="preserve">r) </w:t>
      </w:r>
    </w:p>
    <w:p w:rsidR="005B6D45" w:rsidRPr="00A7786C" w:rsidRDefault="00B16429">
      <w:pPr>
        <w:pStyle w:val="Body"/>
        <w:widowControl/>
        <w:ind w:left="1416" w:firstLine="708"/>
        <w:rPr>
          <w:i/>
          <w:iCs/>
          <w:sz w:val="24"/>
          <w:szCs w:val="24"/>
          <w:lang w:val="nn-NO"/>
        </w:rPr>
      </w:pPr>
      <w:r w:rsidRPr="00A7786C">
        <w:rPr>
          <w:i/>
          <w:iCs/>
          <w:sz w:val="24"/>
          <w:szCs w:val="24"/>
          <w:lang w:val="nn-NO"/>
        </w:rPr>
        <w:tab/>
      </w:r>
    </w:p>
    <w:p w:rsidR="005B6D45" w:rsidRPr="00A7786C" w:rsidRDefault="00B16429">
      <w:pPr>
        <w:pStyle w:val="Body"/>
        <w:widowControl/>
        <w:ind w:left="1404" w:firstLine="720"/>
        <w:rPr>
          <w:i/>
          <w:iCs/>
          <w:sz w:val="16"/>
          <w:szCs w:val="16"/>
          <w:lang w:val="nn-NO"/>
        </w:rPr>
      </w:pPr>
      <w:r w:rsidRPr="00A7786C">
        <w:rPr>
          <w:i/>
          <w:iCs/>
          <w:sz w:val="24"/>
          <w:szCs w:val="24"/>
          <w:lang w:val="nn-NO"/>
        </w:rPr>
        <w:t>Institutt for …………….. :     .………………………(dd.mm.</w:t>
      </w:r>
      <w:r>
        <w:rPr>
          <w:i/>
          <w:iCs/>
          <w:sz w:val="24"/>
          <w:szCs w:val="24"/>
          <w:lang w:val="da-DK"/>
        </w:rPr>
        <w:t>å</w:t>
      </w:r>
      <w:r w:rsidRPr="00A7786C">
        <w:rPr>
          <w:i/>
          <w:iCs/>
          <w:sz w:val="24"/>
          <w:szCs w:val="24"/>
          <w:lang w:val="nn-NO"/>
        </w:rPr>
        <w:t>r)</w:t>
      </w:r>
    </w:p>
    <w:p w:rsidR="005B6D45" w:rsidRPr="00A7786C" w:rsidRDefault="00B16429">
      <w:pPr>
        <w:pStyle w:val="Body"/>
        <w:widowControl/>
        <w:ind w:left="1404" w:firstLine="720"/>
        <w:rPr>
          <w:i/>
          <w:iCs/>
          <w:sz w:val="24"/>
          <w:szCs w:val="24"/>
          <w:lang w:val="nn-NO"/>
        </w:rPr>
      </w:pPr>
      <w:r w:rsidRPr="00A7786C">
        <w:rPr>
          <w:i/>
          <w:iCs/>
          <w:sz w:val="24"/>
          <w:szCs w:val="24"/>
          <w:lang w:val="nn-NO"/>
        </w:rPr>
        <w:t>………… fakultet: …………………………………….(dd.mm.</w:t>
      </w:r>
      <w:r>
        <w:rPr>
          <w:i/>
          <w:iCs/>
          <w:sz w:val="24"/>
          <w:szCs w:val="24"/>
          <w:lang w:val="da-DK"/>
        </w:rPr>
        <w:t>å</w:t>
      </w:r>
      <w:r w:rsidRPr="00A7786C">
        <w:rPr>
          <w:i/>
          <w:iCs/>
          <w:sz w:val="24"/>
          <w:szCs w:val="24"/>
          <w:lang w:val="nn-NO"/>
        </w:rPr>
        <w:t>r)</w:t>
      </w:r>
    </w:p>
    <w:p w:rsidR="005B6D45" w:rsidRPr="00A7786C" w:rsidRDefault="005B6D45">
      <w:pPr>
        <w:pStyle w:val="Body"/>
        <w:widowControl/>
        <w:ind w:left="1404" w:firstLine="720"/>
        <w:rPr>
          <w:i/>
          <w:iCs/>
          <w:sz w:val="16"/>
          <w:szCs w:val="16"/>
          <w:lang w:val="nn-NO"/>
        </w:rPr>
      </w:pPr>
    </w:p>
    <w:p w:rsidR="005B6D45" w:rsidRPr="0009066B" w:rsidRDefault="00B16429">
      <w:pPr>
        <w:pStyle w:val="Body"/>
        <w:widowControl/>
        <w:rPr>
          <w:i/>
          <w:iCs/>
          <w:sz w:val="24"/>
          <w:szCs w:val="24"/>
          <w:lang w:val="nn-NO"/>
        </w:rPr>
      </w:pPr>
      <w:r>
        <w:rPr>
          <w:i/>
          <w:iCs/>
          <w:sz w:val="24"/>
          <w:szCs w:val="24"/>
          <w:lang w:val="sv-SE"/>
        </w:rPr>
        <w:t xml:space="preserve">Emnebeskrivinga vart justert:  </w:t>
      </w:r>
      <w:r>
        <w:rPr>
          <w:i/>
          <w:iCs/>
          <w:sz w:val="24"/>
          <w:szCs w:val="24"/>
          <w:lang w:val="sv-SE"/>
        </w:rPr>
        <w:tab/>
      </w:r>
      <w:r w:rsidRPr="0009066B">
        <w:rPr>
          <w:i/>
          <w:iCs/>
          <w:sz w:val="24"/>
          <w:szCs w:val="24"/>
          <w:lang w:val="nn-NO"/>
        </w:rPr>
        <w:t>…………………………………….(dd.mm.</w:t>
      </w:r>
      <w:r>
        <w:rPr>
          <w:i/>
          <w:iCs/>
          <w:sz w:val="24"/>
          <w:szCs w:val="24"/>
          <w:lang w:val="da-DK"/>
        </w:rPr>
        <w:t>å</w:t>
      </w:r>
      <w:r w:rsidRPr="0009066B">
        <w:rPr>
          <w:i/>
          <w:iCs/>
          <w:sz w:val="24"/>
          <w:szCs w:val="24"/>
          <w:lang w:val="nn-NO"/>
        </w:rPr>
        <w:t>r) av ……………………………………………………………….</w:t>
      </w:r>
    </w:p>
    <w:p w:rsidR="005B6D45" w:rsidRPr="0009066B" w:rsidRDefault="005B6D45">
      <w:pPr>
        <w:pStyle w:val="Body"/>
        <w:widowControl/>
        <w:rPr>
          <w:i/>
          <w:iCs/>
          <w:sz w:val="28"/>
          <w:szCs w:val="28"/>
          <w:lang w:val="nn-NO"/>
        </w:rPr>
      </w:pPr>
    </w:p>
    <w:p w:rsidR="005B6D45" w:rsidRPr="0009066B" w:rsidRDefault="00B16429">
      <w:pPr>
        <w:pStyle w:val="Body"/>
        <w:widowControl/>
        <w:rPr>
          <w:i/>
          <w:iCs/>
          <w:sz w:val="28"/>
          <w:szCs w:val="28"/>
          <w:lang w:val="nn-NO"/>
        </w:rPr>
      </w:pPr>
      <w:r w:rsidRPr="0009066B">
        <w:rPr>
          <w:i/>
          <w:iCs/>
          <w:sz w:val="28"/>
          <w:szCs w:val="28"/>
          <w:lang w:val="nn-NO"/>
        </w:rPr>
        <w:t>Evaluering:</w:t>
      </w:r>
    </w:p>
    <w:p w:rsidR="005B6D45" w:rsidRPr="0009066B" w:rsidRDefault="00B16429">
      <w:pPr>
        <w:pStyle w:val="Body"/>
        <w:widowControl/>
        <w:rPr>
          <w:i/>
          <w:iCs/>
          <w:sz w:val="24"/>
          <w:szCs w:val="24"/>
          <w:lang w:val="nn-NO"/>
        </w:rPr>
      </w:pPr>
      <w:r w:rsidRPr="0009066B">
        <w:rPr>
          <w:i/>
          <w:iCs/>
          <w:sz w:val="24"/>
          <w:szCs w:val="24"/>
          <w:lang w:val="nn-NO"/>
        </w:rPr>
        <w:t>Emnet vart sist evaluert: …………………………………….(dd.mm.</w:t>
      </w:r>
      <w:r>
        <w:rPr>
          <w:i/>
          <w:iCs/>
          <w:sz w:val="24"/>
          <w:szCs w:val="24"/>
          <w:lang w:val="da-DK"/>
        </w:rPr>
        <w:t>å</w:t>
      </w:r>
      <w:r w:rsidRPr="0009066B">
        <w:rPr>
          <w:i/>
          <w:iCs/>
          <w:sz w:val="24"/>
          <w:szCs w:val="24"/>
          <w:lang w:val="nn-NO"/>
        </w:rPr>
        <w:t>r)</w:t>
      </w:r>
    </w:p>
    <w:p w:rsidR="005B6D45" w:rsidRDefault="00B16429">
      <w:pPr>
        <w:pStyle w:val="Body"/>
        <w:widowControl/>
        <w:rPr>
          <w:i/>
          <w:iCs/>
          <w:sz w:val="28"/>
          <w:szCs w:val="28"/>
        </w:rPr>
      </w:pPr>
      <w:r>
        <w:rPr>
          <w:i/>
          <w:iCs/>
          <w:sz w:val="24"/>
          <w:szCs w:val="24"/>
          <w:lang w:val="da-DK"/>
        </w:rPr>
        <w:t xml:space="preserve">Neste planlagde evaluering:     </w:t>
      </w:r>
      <w:r>
        <w:rPr>
          <w:i/>
          <w:iCs/>
          <w:sz w:val="24"/>
          <w:szCs w:val="24"/>
        </w:rPr>
        <w:t>…………………………………….(dd.</w:t>
      </w:r>
      <w:proofErr w:type="gramStart"/>
      <w:r>
        <w:rPr>
          <w:i/>
          <w:iCs/>
          <w:sz w:val="24"/>
          <w:szCs w:val="24"/>
        </w:rPr>
        <w:t>mm.</w:t>
      </w:r>
      <w:r>
        <w:rPr>
          <w:i/>
          <w:iCs/>
          <w:sz w:val="24"/>
          <w:szCs w:val="24"/>
          <w:lang w:val="da-DK"/>
        </w:rPr>
        <w:t>å</w:t>
      </w:r>
      <w:r>
        <w:rPr>
          <w:i/>
          <w:iCs/>
          <w:sz w:val="24"/>
          <w:szCs w:val="24"/>
        </w:rPr>
        <w:t>r</w:t>
      </w:r>
      <w:proofErr w:type="gramEnd"/>
      <w:r>
        <w:rPr>
          <w:i/>
          <w:iCs/>
          <w:sz w:val="24"/>
          <w:szCs w:val="24"/>
        </w:rPr>
        <w:t xml:space="preserve">) </w:t>
      </w: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sectPr w:rsidR="005B6D45">
          <w:headerReference w:type="default" r:id="rId7"/>
          <w:footerReference w:type="default" r:id="rId8"/>
          <w:pgSz w:w="16840" w:h="11900" w:orient="landscape"/>
          <w:pgMar w:top="1120" w:right="1140" w:bottom="765" w:left="1220" w:header="708" w:footer="708" w:gutter="0"/>
          <w:cols w:space="708"/>
        </w:sectPr>
      </w:pPr>
    </w:p>
    <w:tbl>
      <w:tblPr>
        <w:tblStyle w:val="TableNormal"/>
        <w:tblW w:w="132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0766"/>
      </w:tblGrid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Kategori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ko</w:t>
            </w:r>
            <w:r>
              <w:rPr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fr-FR"/>
              </w:rPr>
              <w:t>Course Code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MAT</w:t>
            </w:r>
            <w:r>
              <w:rPr>
                <w:sz w:val="20"/>
                <w:szCs w:val="20"/>
                <w:lang w:val="en-US"/>
              </w:rPr>
              <w:t>112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</w:pPr>
            <w:proofErr w:type="spellStart"/>
            <w:r>
              <w:rPr>
                <w:b/>
                <w:bCs/>
                <w:sz w:val="24"/>
                <w:szCs w:val="24"/>
              </w:rPr>
              <w:t>Namn</w:t>
            </w:r>
            <w:proofErr w:type="spellEnd"/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em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or</w:t>
            </w:r>
            <w:r>
              <w:rPr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Grunnkurs i Matemat</w:t>
            </w:r>
            <w:r w:rsidR="0009066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kk II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</w:pPr>
            <w:proofErr w:type="spellStart"/>
            <w:r>
              <w:rPr>
                <w:b/>
                <w:bCs/>
                <w:sz w:val="24"/>
                <w:szCs w:val="24"/>
              </w:rPr>
              <w:t>Namn</w:t>
            </w:r>
            <w:proofErr w:type="spellEnd"/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em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okm</w:t>
            </w:r>
            <w:proofErr w:type="spellEnd"/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Grunnkurs i Matematikk II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pacing w:val="3"/>
                <w:sz w:val="24"/>
                <w:szCs w:val="24"/>
                <w:u w:color="365F91"/>
                <w:lang w:val="fr-FR"/>
              </w:rPr>
              <w:t xml:space="preserve">Course </w:t>
            </w:r>
            <w:proofErr w:type="spellStart"/>
            <w:r>
              <w:rPr>
                <w:b/>
                <w:bCs/>
                <w:color w:val="365F91"/>
                <w:spacing w:val="3"/>
                <w:sz w:val="24"/>
                <w:szCs w:val="24"/>
                <w:u w:color="365F91"/>
                <w:lang w:val="fr-FR"/>
              </w:rPr>
              <w:t>Title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,</w:t>
            </w:r>
            <w:r>
              <w:rPr>
                <w:b/>
                <w:bCs/>
                <w:color w:val="365F91"/>
                <w:spacing w:val="5"/>
                <w:sz w:val="24"/>
                <w:szCs w:val="24"/>
                <w:u w:color="365F91"/>
                <w:lang w:val="en-US"/>
              </w:rPr>
              <w:t xml:space="preserve"> English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Calculus II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b/>
                <w:bCs/>
                <w:sz w:val="24"/>
                <w:szCs w:val="24"/>
              </w:rPr>
              <w:t>iepoeng, omfang</w:t>
            </w: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ECTS Credits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>10 studiepoeng</w:t>
            </w:r>
          </w:p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10 Credits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  <w:lang w:val="en-US"/>
              </w:rPr>
              <w:t>Stud</w:t>
            </w:r>
            <w:r>
              <w:rPr>
                <w:b/>
                <w:bCs/>
                <w:sz w:val="24"/>
                <w:szCs w:val="24"/>
                <w:lang w:val="en-US"/>
              </w:rPr>
              <w:t>ien</w:t>
            </w:r>
            <w:r>
              <w:rPr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vå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studiesyklus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Level of Study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</w:pP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r>
              <w:t>Bachelor</w:t>
            </w:r>
          </w:p>
          <w:p w:rsidR="005B6D45" w:rsidRDefault="005B6D45">
            <w:pPr>
              <w:pStyle w:val="Body"/>
            </w:pPr>
          </w:p>
          <w:p w:rsidR="005B6D45" w:rsidRDefault="00B16429">
            <w:pPr>
              <w:pStyle w:val="Body"/>
            </w:pPr>
            <w:r>
              <w:rPr>
                <w:lang w:val="en-US"/>
              </w:rPr>
              <w:t>Bachelor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Fulltid/deltid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Full-time/Part-time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 xml:space="preserve">Fulltid </w:t>
            </w:r>
          </w:p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Full-time</w:t>
            </w:r>
          </w:p>
        </w:tc>
      </w:tr>
      <w:tr w:rsidR="005B6D45">
        <w:trPr>
          <w:trHeight w:val="1116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Un</w:t>
            </w:r>
            <w:r>
              <w:rPr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ervis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pacing w:val="5"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b/>
                <w:bCs/>
                <w:spacing w:val="5"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z w:val="24"/>
                <w:szCs w:val="24"/>
              </w:rPr>
              <w:t>k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pacing w:val="1"/>
                <w:sz w:val="24"/>
                <w:szCs w:val="24"/>
                <w:u w:color="365F91"/>
                <w:lang w:val="en-US"/>
              </w:rPr>
              <w:t>Language of Instruction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Listeavsnitt"/>
              <w:widowControl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Norsk</w:t>
            </w:r>
            <w:proofErr w:type="spellEnd"/>
          </w:p>
          <w:p w:rsidR="005B6D45" w:rsidRDefault="005B6D45">
            <w:pPr>
              <w:pStyle w:val="Listeavsnitt"/>
              <w:widowControl/>
              <w:spacing w:line="240" w:lineRule="auto"/>
              <w:ind w:left="0"/>
              <w:rPr>
                <w:sz w:val="20"/>
                <w:szCs w:val="20"/>
              </w:rPr>
            </w:pPr>
          </w:p>
          <w:p w:rsidR="005B6D45" w:rsidRDefault="00B16429">
            <w:pPr>
              <w:pStyle w:val="Listeavsnitt"/>
              <w:widowControl/>
              <w:spacing w:line="240" w:lineRule="auto"/>
              <w:ind w:left="0"/>
            </w:pPr>
            <w:r>
              <w:rPr>
                <w:sz w:val="20"/>
                <w:szCs w:val="20"/>
              </w:rPr>
              <w:t>Norwegian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rPr>
                <w:b/>
                <w:bCs/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  <w:lang w:val="da-DK"/>
              </w:rPr>
              <w:t>Undervisningssemester</w:t>
            </w: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spacing w:val="4"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pacing w:val="4"/>
                <w:sz w:val="24"/>
                <w:szCs w:val="24"/>
                <w:u w:color="365F91"/>
                <w:lang w:val="en-US"/>
              </w:rPr>
              <w:t>Semester of Instruction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Vår</w:t>
            </w:r>
            <w:proofErr w:type="spellEnd"/>
          </w:p>
          <w:p w:rsidR="005B6D45" w:rsidRDefault="005B6D45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</w:rPr>
            </w:pPr>
          </w:p>
          <w:p w:rsidR="005B6D45" w:rsidRDefault="005B6D45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</w:rPr>
            </w:pPr>
          </w:p>
          <w:p w:rsidR="005B6D45" w:rsidRDefault="00B16429">
            <w:pPr>
              <w:pStyle w:val="Body"/>
              <w:widowControl/>
              <w:spacing w:after="0"/>
            </w:pPr>
            <w:r>
              <w:rPr>
                <w:i/>
                <w:iCs/>
                <w:sz w:val="20"/>
                <w:szCs w:val="20"/>
                <w:lang w:val="en-US"/>
              </w:rPr>
              <w:t>Spring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Un</w:t>
            </w:r>
            <w:r>
              <w:rPr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ervis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d</w:t>
            </w:r>
            <w:proofErr w:type="spellEnd"/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Place of Instruction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Bergen</w:t>
            </w:r>
          </w:p>
          <w:p w:rsidR="005B6D45" w:rsidRDefault="005B6D45">
            <w:pPr>
              <w:pStyle w:val="Body"/>
            </w:pPr>
          </w:p>
        </w:tc>
      </w:tr>
      <w:tr w:rsidR="005B6D45" w:rsidRPr="0009066B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>Mål</w:t>
            </w:r>
            <w:proofErr w:type="spellEnd"/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pacing w:val="1"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pacing w:val="2"/>
                <w:sz w:val="24"/>
                <w:szCs w:val="24"/>
                <w:lang w:val="en-US"/>
              </w:rPr>
              <w:t>a</w:t>
            </w:r>
            <w:r>
              <w:rPr>
                <w:b/>
                <w:bCs/>
                <w:sz w:val="24"/>
                <w:szCs w:val="24"/>
                <w:lang w:val="en-US"/>
              </w:rPr>
              <w:t>ld</w:t>
            </w:r>
            <w:proofErr w:type="spellEnd"/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</w:p>
          <w:p w:rsidR="005B6D45" w:rsidRPr="0009066B" w:rsidRDefault="00B16429">
            <w:pPr>
              <w:pStyle w:val="Body"/>
              <w:spacing w:after="0" w:line="272" w:lineRule="exact"/>
              <w:rPr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Objectives and Content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D51" w:rsidRPr="003003F8" w:rsidRDefault="006A0D51" w:rsidP="006A0D51">
            <w:pPr>
              <w:rPr>
                <w:rFonts w:ascii="Arial" w:eastAsia="Times New Roman" w:hAnsi="Arial" w:cs="Arial"/>
                <w:sz w:val="20"/>
                <w:szCs w:val="20"/>
                <w:lang w:val="nn-NO"/>
              </w:rPr>
            </w:pPr>
            <w:r w:rsidRPr="003003F8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>Mål:</w:t>
            </w:r>
          </w:p>
          <w:p w:rsidR="006A0D51" w:rsidRPr="003003F8" w:rsidRDefault="006A0D51" w:rsidP="006A0D51">
            <w:pPr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3003F8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>Emnet har som mål å gi ei innføring 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> i sentrale idear og resultat frå reell analyse som gjer studentane i stand til å nytte desse metodane på ei sjølvstendig måte i relevante samanheng.</w:t>
            </w:r>
          </w:p>
          <w:p w:rsidR="006A0D51" w:rsidRPr="003003F8" w:rsidRDefault="006A0D51" w:rsidP="0009066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6A0D51" w:rsidRPr="00A7786C" w:rsidRDefault="006A0D51" w:rsidP="0009066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A7786C">
              <w:rPr>
                <w:rFonts w:ascii="Arial" w:hAnsi="Arial" w:cs="Arial"/>
                <w:sz w:val="20"/>
                <w:szCs w:val="20"/>
                <w:lang w:val="nn-NO"/>
              </w:rPr>
              <w:t xml:space="preserve">Innhald: </w:t>
            </w:r>
          </w:p>
          <w:p w:rsidR="005B6D45" w:rsidRPr="003003F8" w:rsidRDefault="0009066B" w:rsidP="0009066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003F8">
              <w:rPr>
                <w:rFonts w:ascii="Arial" w:hAnsi="Arial" w:cs="Arial"/>
                <w:sz w:val="20"/>
                <w:szCs w:val="20"/>
                <w:lang w:val="nn-NO"/>
              </w:rPr>
              <w:t xml:space="preserve">Emnet gir ei innføring i reell analyse med vekt på </w:t>
            </w:r>
            <w:proofErr w:type="spellStart"/>
            <w:r w:rsidRPr="003003F8">
              <w:rPr>
                <w:rFonts w:ascii="Arial" w:hAnsi="Arial" w:cs="Arial"/>
                <w:sz w:val="20"/>
                <w:szCs w:val="20"/>
                <w:lang w:val="nn-NO"/>
              </w:rPr>
              <w:t>Riemannintegralet</w:t>
            </w:r>
            <w:proofErr w:type="spellEnd"/>
            <w:r w:rsidRPr="003003F8">
              <w:rPr>
                <w:rFonts w:ascii="Arial" w:hAnsi="Arial" w:cs="Arial"/>
                <w:sz w:val="20"/>
                <w:szCs w:val="20"/>
                <w:lang w:val="nn-NO"/>
              </w:rPr>
              <w:t>, nokon grunnleggjande eigenskapar ved kurver og flater, konvergens av følgjer og rekkjer, samt vektorar og funksjonar av fleire variable.</w:t>
            </w:r>
          </w:p>
          <w:p w:rsidR="0009066B" w:rsidRPr="003003F8" w:rsidRDefault="0009066B" w:rsidP="0009066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09066B" w:rsidRPr="003003F8" w:rsidRDefault="003003F8" w:rsidP="0009066B">
            <w:pPr>
              <w:rPr>
                <w:rFonts w:ascii="Arial" w:hAnsi="Arial" w:cs="Arial"/>
                <w:sz w:val="20"/>
                <w:szCs w:val="20"/>
              </w:rPr>
            </w:pPr>
            <w:r w:rsidRPr="003003F8">
              <w:rPr>
                <w:rFonts w:ascii="Arial" w:hAnsi="Arial" w:cs="Arial"/>
                <w:sz w:val="20"/>
                <w:szCs w:val="20"/>
              </w:rPr>
              <w:t>Objectives:</w:t>
            </w:r>
          </w:p>
          <w:p w:rsidR="003003F8" w:rsidRPr="003003F8" w:rsidRDefault="003003F8" w:rsidP="0009066B">
            <w:pPr>
              <w:rPr>
                <w:rFonts w:ascii="Arial" w:hAnsi="Arial" w:cs="Arial"/>
                <w:sz w:val="20"/>
                <w:szCs w:val="20"/>
              </w:rPr>
            </w:pPr>
            <w:r w:rsidRPr="003003F8">
              <w:rPr>
                <w:rFonts w:ascii="Arial" w:hAnsi="Arial" w:cs="Arial"/>
                <w:sz w:val="20"/>
                <w:szCs w:val="20"/>
              </w:rPr>
              <w:t xml:space="preserve">The objective of the course is to </w:t>
            </w:r>
            <w:proofErr w:type="gramStart"/>
            <w:r w:rsidRPr="003003F8">
              <w:rPr>
                <w:rFonts w:ascii="Arial" w:hAnsi="Arial" w:cs="Arial"/>
                <w:sz w:val="20"/>
                <w:szCs w:val="20"/>
              </w:rPr>
              <w:t xml:space="preserve">give </w:t>
            </w:r>
            <w:r>
              <w:rPr>
                <w:rFonts w:ascii="Arial" w:hAnsi="Arial" w:cs="Arial"/>
                <w:sz w:val="20"/>
                <w:szCs w:val="20"/>
              </w:rPr>
              <w:t>an introduction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central ideas and results from real analysis.</w:t>
            </w:r>
          </w:p>
          <w:p w:rsidR="003003F8" w:rsidRPr="003003F8" w:rsidRDefault="003003F8" w:rsidP="00090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3F8" w:rsidRPr="003003F8" w:rsidRDefault="003003F8" w:rsidP="0009066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003F8">
              <w:rPr>
                <w:rFonts w:ascii="Arial" w:hAnsi="Arial" w:cs="Arial"/>
                <w:sz w:val="20"/>
                <w:szCs w:val="20"/>
                <w:lang w:val="nn-NO"/>
              </w:rPr>
              <w:t>Content:</w:t>
            </w:r>
          </w:p>
          <w:p w:rsidR="0009066B" w:rsidRPr="0009066B" w:rsidRDefault="0009066B" w:rsidP="0009066B">
            <w:pPr>
              <w:rPr>
                <w:lang w:val="nn-NO"/>
              </w:rPr>
            </w:pPr>
            <w:r w:rsidRPr="003003F8">
              <w:rPr>
                <w:rFonts w:ascii="Arial" w:hAnsi="Arial" w:cs="Arial"/>
                <w:sz w:val="20"/>
                <w:szCs w:val="20"/>
                <w:lang w:val="en"/>
              </w:rPr>
              <w:t xml:space="preserve">An introduction to real analysis with an emphasis on the Riemann integral, basic properties of curves and surfaces, convergence of sequences and series, </w:t>
            </w:r>
            <w:proofErr w:type="gramStart"/>
            <w:r w:rsidRPr="003003F8">
              <w:rPr>
                <w:rFonts w:ascii="Arial" w:hAnsi="Arial" w:cs="Arial"/>
                <w:sz w:val="20"/>
                <w:szCs w:val="20"/>
                <w:lang w:val="en"/>
              </w:rPr>
              <w:t>and also</w:t>
            </w:r>
            <w:proofErr w:type="gramEnd"/>
            <w:r w:rsidRPr="003003F8">
              <w:rPr>
                <w:rFonts w:ascii="Arial" w:hAnsi="Arial" w:cs="Arial"/>
                <w:sz w:val="20"/>
                <w:szCs w:val="20"/>
                <w:lang w:val="en"/>
              </w:rPr>
              <w:t xml:space="preserve"> vectors and functions of several variables. Complex numbers </w:t>
            </w:r>
            <w:proofErr w:type="gramStart"/>
            <w:r w:rsidRPr="003003F8">
              <w:rPr>
                <w:rFonts w:ascii="Arial" w:hAnsi="Arial" w:cs="Arial"/>
                <w:sz w:val="20"/>
                <w:szCs w:val="20"/>
                <w:lang w:val="en"/>
              </w:rPr>
              <w:t>are also introduced</w:t>
            </w:r>
            <w:proofErr w:type="gramEnd"/>
            <w:r w:rsidRPr="003003F8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pacing w:val="4"/>
                <w:sz w:val="24"/>
                <w:szCs w:val="24"/>
                <w:lang w:val="da-DK"/>
              </w:rPr>
              <w:t>æ</w:t>
            </w:r>
            <w:proofErr w:type="spellStart"/>
            <w:r>
              <w:rPr>
                <w:b/>
                <w:bCs/>
                <w:sz w:val="24"/>
                <w:szCs w:val="24"/>
              </w:rPr>
              <w:t>ri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gs</w:t>
            </w:r>
            <w:r>
              <w:rPr>
                <w:b/>
                <w:bCs/>
                <w:spacing w:val="1"/>
                <w:sz w:val="24"/>
                <w:szCs w:val="24"/>
              </w:rPr>
              <w:t>utb</w:t>
            </w:r>
            <w:r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e</w:t>
            </w:r>
            <w:proofErr w:type="spellEnd"/>
          </w:p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(endret standardoppsett og introsetning)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pt-PT"/>
              </w:rPr>
              <w:t>Learning Outcomes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B6D45" w:rsidRPr="0009066B" w:rsidRDefault="00B16429">
            <w:pPr>
              <w:pStyle w:val="Body"/>
              <w:widowControl/>
              <w:spacing w:after="0"/>
              <w:rPr>
                <w:sz w:val="20"/>
                <w:szCs w:val="20"/>
                <w:lang w:val="nn-NO"/>
              </w:rPr>
            </w:pPr>
            <w:r w:rsidRPr="0009066B">
              <w:rPr>
                <w:i/>
                <w:iCs/>
                <w:sz w:val="20"/>
                <w:szCs w:val="20"/>
                <w:lang w:val="nn-NO"/>
              </w:rPr>
              <w:lastRenderedPageBreak/>
              <w:t>Studenten skal ved avslutta emne ha f</w:t>
            </w:r>
            <w:r>
              <w:rPr>
                <w:i/>
                <w:iCs/>
                <w:sz w:val="20"/>
                <w:szCs w:val="20"/>
                <w:lang w:val="da-DK"/>
              </w:rPr>
              <w:t>ø</w:t>
            </w:r>
            <w:proofErr w:type="spellStart"/>
            <w:r w:rsidRPr="0009066B">
              <w:rPr>
                <w:i/>
                <w:iCs/>
                <w:sz w:val="20"/>
                <w:szCs w:val="20"/>
                <w:lang w:val="nn-NO"/>
              </w:rPr>
              <w:t>lgjande</w:t>
            </w:r>
            <w:proofErr w:type="spellEnd"/>
            <w:r w:rsidRPr="0009066B">
              <w:rPr>
                <w:i/>
                <w:iCs/>
                <w:sz w:val="20"/>
                <w:szCs w:val="20"/>
                <w:lang w:val="nn-NO"/>
              </w:rPr>
              <w:t xml:space="preserve"> l</w:t>
            </w:r>
            <w:r>
              <w:rPr>
                <w:i/>
                <w:iCs/>
                <w:sz w:val="20"/>
                <w:szCs w:val="20"/>
                <w:lang w:val="da-DK"/>
              </w:rPr>
              <w:t>æ</w:t>
            </w:r>
            <w:r w:rsidRPr="0009066B">
              <w:rPr>
                <w:i/>
                <w:iCs/>
                <w:sz w:val="20"/>
                <w:szCs w:val="20"/>
                <w:lang w:val="nn-NO"/>
              </w:rPr>
              <w:t>ringsutbyte definert i kunnskapar, ferdigheiter og generell kompetanse:</w:t>
            </w:r>
            <w:r w:rsidRPr="0009066B">
              <w:rPr>
                <w:sz w:val="20"/>
                <w:szCs w:val="20"/>
                <w:lang w:val="nn-NO"/>
              </w:rPr>
              <w:t xml:space="preserve">  </w:t>
            </w:r>
          </w:p>
          <w:p w:rsidR="005B6D45" w:rsidRPr="0009066B" w:rsidRDefault="005B6D45">
            <w:pPr>
              <w:pStyle w:val="Body"/>
              <w:widowControl/>
              <w:spacing w:after="0"/>
              <w:rPr>
                <w:sz w:val="20"/>
                <w:szCs w:val="20"/>
                <w:lang w:val="nn-NO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Kunnskapar</w:t>
            </w:r>
            <w:proofErr w:type="spellEnd"/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Studenten…</w:t>
            </w:r>
            <w:proofErr w:type="gramEnd"/>
          </w:p>
          <w:p w:rsidR="005B6D45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Kjenner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til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grunnlegende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egenskapene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kontinuerlige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funksjoner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herunder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uniform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kontinuitet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. </w:t>
            </w:r>
          </w:p>
          <w:p w:rsidR="005B6D45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Kjenner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teorien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til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Riemann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integralet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begrensede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funksjoner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.</w:t>
            </w:r>
          </w:p>
          <w:p w:rsidR="005B6D45" w:rsidRPr="0009066B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  <w:lang w:val="nb-NO"/>
              </w:rPr>
            </w:pPr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>Kjenner</w:t>
            </w:r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da-DK"/>
              </w:rPr>
              <w:t xml:space="preserve"> til </w:t>
            </w:r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 xml:space="preserve">de </w:t>
            </w:r>
            <w:proofErr w:type="spellStart"/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>grunnlegende</w:t>
            </w:r>
            <w:proofErr w:type="spellEnd"/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 xml:space="preserve"> begreper i teorien for f</w:t>
            </w:r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da-DK"/>
              </w:rPr>
              <w:t>ø</w:t>
            </w:r>
            <w:proofErr w:type="spellStart"/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>lger</w:t>
            </w:r>
            <w:proofErr w:type="spellEnd"/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 xml:space="preserve"> og rekker.</w:t>
            </w:r>
          </w:p>
          <w:p w:rsidR="005B6D45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Kjenner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til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grunnleggende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teori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for plane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kurver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. </w:t>
            </w:r>
          </w:p>
          <w:p w:rsidR="005B6D45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Kjenner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til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teorien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funksjoner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av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flere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variable,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herunder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kontinuitet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og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deriverbarhet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. </w:t>
            </w:r>
          </w:p>
          <w:p w:rsidR="005B6D45" w:rsidRPr="0009066B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  <w:lang w:val="nb-NO"/>
              </w:rPr>
            </w:pPr>
            <w:r w:rsidRPr="0009066B"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  <w:lang w:val="nb-NO"/>
              </w:rPr>
              <w:t xml:space="preserve">Kjenner til teorien for </w:t>
            </w:r>
            <w:proofErr w:type="spellStart"/>
            <w:r w:rsidRPr="0009066B"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  <w:lang w:val="nb-NO"/>
              </w:rPr>
              <w:t>ekstramalverdier</w:t>
            </w:r>
            <w:proofErr w:type="spellEnd"/>
            <w:r w:rsidRPr="0009066B"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  <w:lang w:val="nb-NO"/>
              </w:rPr>
              <w:t xml:space="preserve"> til funksjoner av flere </w:t>
            </w:r>
            <w:proofErr w:type="spellStart"/>
            <w:r w:rsidRPr="0009066B"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  <w:lang w:val="nb-NO"/>
              </w:rPr>
              <w:t>variable</w:t>
            </w:r>
            <w:proofErr w:type="spellEnd"/>
            <w:r w:rsidRPr="0009066B"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  <w:lang w:val="nb-NO"/>
              </w:rPr>
              <w:t xml:space="preserve">. </w:t>
            </w:r>
          </w:p>
          <w:p w:rsidR="005B6D45" w:rsidRPr="0009066B" w:rsidRDefault="005B6D45">
            <w:pPr>
              <w:pStyle w:val="Default"/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nl-NL"/>
              </w:rPr>
              <w:t>Ferdigheiter</w:t>
            </w: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Studenten..</w:t>
            </w:r>
          </w:p>
          <w:p w:rsidR="005B6D45" w:rsidRDefault="00B16429">
            <w:pPr>
              <w:pStyle w:val="Body"/>
              <w:widowControl/>
              <w:numPr>
                <w:ilvl w:val="0"/>
                <w:numId w:val="2"/>
              </w:numPr>
              <w:tabs>
                <w:tab w:val="clear" w:pos="164"/>
                <w:tab w:val="num" w:pos="180"/>
              </w:tabs>
              <w:spacing w:after="0"/>
              <w:ind w:left="180" w:hanging="180"/>
              <w:rPr>
                <w:position w:val="-2"/>
              </w:rPr>
            </w:pPr>
            <w:r w:rsidRPr="0009066B">
              <w:rPr>
                <w:sz w:val="20"/>
                <w:szCs w:val="20"/>
              </w:rPr>
              <w:t>Kan avgjøre om en begrenset funksjon er integrerbar.</w:t>
            </w:r>
          </w:p>
          <w:p w:rsidR="005B6D45" w:rsidRDefault="00B16429">
            <w:pPr>
              <w:pStyle w:val="Body"/>
              <w:widowControl/>
              <w:numPr>
                <w:ilvl w:val="0"/>
                <w:numId w:val="2"/>
              </w:numPr>
              <w:tabs>
                <w:tab w:val="clear" w:pos="164"/>
                <w:tab w:val="num" w:pos="180"/>
              </w:tabs>
              <w:spacing w:after="0"/>
              <w:ind w:left="180" w:hanging="180"/>
              <w:rPr>
                <w:position w:val="-2"/>
              </w:rPr>
            </w:pPr>
            <w:r w:rsidRPr="0009066B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 xml:space="preserve">bruke ulike kriterier for </w:t>
            </w:r>
            <w:r>
              <w:rPr>
                <w:sz w:val="20"/>
                <w:szCs w:val="20"/>
                <w:lang w:val="da-DK"/>
              </w:rPr>
              <w:t xml:space="preserve">å </w:t>
            </w:r>
            <w:proofErr w:type="spellStart"/>
            <w:r>
              <w:rPr>
                <w:sz w:val="20"/>
                <w:szCs w:val="20"/>
              </w:rPr>
              <w:t>avgj</w:t>
            </w:r>
            <w:proofErr w:type="spellEnd"/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  <w:lang w:val="sv-SE"/>
              </w:rPr>
              <w:t>re konvergens av f</w:t>
            </w:r>
            <w:r>
              <w:rPr>
                <w:sz w:val="20"/>
                <w:szCs w:val="20"/>
                <w:lang w:val="da-DK"/>
              </w:rPr>
              <w:t>ø</w:t>
            </w:r>
            <w:proofErr w:type="spellStart"/>
            <w:r>
              <w:rPr>
                <w:sz w:val="20"/>
                <w:szCs w:val="20"/>
              </w:rPr>
              <w:t>lger</w:t>
            </w:r>
            <w:proofErr w:type="spellEnd"/>
            <w:r>
              <w:rPr>
                <w:sz w:val="20"/>
                <w:szCs w:val="20"/>
              </w:rPr>
              <w:t xml:space="preserve"> og rekker</w:t>
            </w:r>
            <w:r w:rsidRPr="0009066B">
              <w:rPr>
                <w:sz w:val="20"/>
                <w:szCs w:val="20"/>
              </w:rPr>
              <w:t>.</w:t>
            </w:r>
          </w:p>
          <w:p w:rsidR="005B6D45" w:rsidRDefault="00B16429">
            <w:pPr>
              <w:pStyle w:val="Body"/>
              <w:widowControl/>
              <w:numPr>
                <w:ilvl w:val="0"/>
                <w:numId w:val="2"/>
              </w:numPr>
              <w:tabs>
                <w:tab w:val="clear" w:pos="164"/>
                <w:tab w:val="num" w:pos="180"/>
              </w:tabs>
              <w:spacing w:after="0"/>
              <w:ind w:left="180" w:hanging="180"/>
              <w:rPr>
                <w:position w:val="-2"/>
              </w:rPr>
            </w:pPr>
            <w:r w:rsidRPr="0009066B">
              <w:rPr>
                <w:sz w:val="20"/>
                <w:szCs w:val="20"/>
              </w:rPr>
              <w:t xml:space="preserve">Kan beregne lengen av en kurve og arealet begrenset av en lukket kurve. </w:t>
            </w:r>
          </w:p>
          <w:p w:rsidR="005B6D45" w:rsidRDefault="00B16429">
            <w:pPr>
              <w:pStyle w:val="Body"/>
              <w:widowControl/>
              <w:numPr>
                <w:ilvl w:val="0"/>
                <w:numId w:val="2"/>
              </w:numPr>
              <w:tabs>
                <w:tab w:val="clear" w:pos="164"/>
                <w:tab w:val="num" w:pos="180"/>
              </w:tabs>
              <w:spacing w:after="0"/>
              <w:ind w:left="180" w:hanging="180"/>
              <w:rPr>
                <w:position w:val="-2"/>
              </w:rPr>
            </w:pPr>
            <w:r w:rsidRPr="0009066B">
              <w:rPr>
                <w:sz w:val="20"/>
                <w:szCs w:val="20"/>
              </w:rPr>
              <w:t>Kan beregne de</w:t>
            </w:r>
            <w:r>
              <w:rPr>
                <w:lang w:val="de-DE"/>
              </w:rPr>
              <w:t xml:space="preserve"> partiell </w:t>
            </w:r>
            <w:proofErr w:type="spellStart"/>
            <w:r>
              <w:rPr>
                <w:lang w:val="de-DE"/>
              </w:rPr>
              <w:t>deriverte</w:t>
            </w:r>
            <w:proofErr w:type="spellEnd"/>
            <w:r>
              <w:rPr>
                <w:lang w:val="de-DE"/>
              </w:rPr>
              <w:t xml:space="preserve"> </w:t>
            </w:r>
            <w:r w:rsidRPr="0009066B">
              <w:t xml:space="preserve">for funksjoner av flere </w:t>
            </w:r>
            <w:proofErr w:type="spellStart"/>
            <w:r w:rsidRPr="0009066B">
              <w:t>variable</w:t>
            </w:r>
            <w:proofErr w:type="spellEnd"/>
            <w:r w:rsidRPr="0009066B">
              <w:t xml:space="preserve"> og bruke dette til å løse ulike problemer, herunder ekstremalverdiproblemer. </w:t>
            </w:r>
          </w:p>
          <w:p w:rsidR="005B6D45" w:rsidRDefault="005B6D45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Generell kompetanse</w:t>
            </w: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Studenten…</w:t>
            </w:r>
            <w:proofErr w:type="gramEnd"/>
          </w:p>
          <w:p w:rsidR="005B6D45" w:rsidRPr="0009066B" w:rsidRDefault="00B16429">
            <w:pPr>
              <w:pStyle w:val="Body"/>
              <w:widowControl/>
              <w:numPr>
                <w:ilvl w:val="0"/>
                <w:numId w:val="2"/>
              </w:numPr>
              <w:tabs>
                <w:tab w:val="clear" w:pos="164"/>
                <w:tab w:val="num" w:pos="180"/>
              </w:tabs>
              <w:spacing w:after="0"/>
              <w:ind w:left="180" w:hanging="180"/>
              <w:rPr>
                <w:position w:val="-2"/>
              </w:rPr>
            </w:pPr>
            <w:r w:rsidRPr="0009066B">
              <w:rPr>
                <w:sz w:val="20"/>
                <w:szCs w:val="20"/>
              </w:rPr>
              <w:t xml:space="preserve">Har en </w:t>
            </w:r>
            <w:r>
              <w:rPr>
                <w:sz w:val="20"/>
                <w:szCs w:val="20"/>
              </w:rPr>
              <w:t>grunnleggende</w:t>
            </w:r>
            <w:r w:rsidRPr="0009066B">
              <w:rPr>
                <w:sz w:val="20"/>
                <w:szCs w:val="20"/>
              </w:rPr>
              <w:t xml:space="preserve"> innsikt i sentrale ideer og resultater fra reell analyse</w:t>
            </w:r>
            <w:r>
              <w:rPr>
                <w:sz w:val="20"/>
                <w:szCs w:val="20"/>
              </w:rPr>
              <w:t xml:space="preserve"> som </w:t>
            </w:r>
            <w:proofErr w:type="spellStart"/>
            <w:r>
              <w:rPr>
                <w:sz w:val="20"/>
                <w:szCs w:val="20"/>
              </w:rPr>
              <w:t>gj</w:t>
            </w:r>
            <w:proofErr w:type="spellEnd"/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</w:rPr>
              <w:t xml:space="preserve">r studentene i stand til </w:t>
            </w:r>
            <w:r>
              <w:rPr>
                <w:sz w:val="20"/>
                <w:szCs w:val="20"/>
                <w:lang w:val="da-DK"/>
              </w:rPr>
              <w:t xml:space="preserve">å </w:t>
            </w:r>
            <w:r>
              <w:rPr>
                <w:sz w:val="20"/>
                <w:szCs w:val="20"/>
              </w:rPr>
              <w:t>benytte disse metodene p</w:t>
            </w:r>
            <w:r>
              <w:rPr>
                <w:sz w:val="20"/>
                <w:szCs w:val="20"/>
                <w:lang w:val="da-DK"/>
              </w:rPr>
              <w:t xml:space="preserve">å </w:t>
            </w:r>
            <w:r>
              <w:rPr>
                <w:sz w:val="20"/>
                <w:szCs w:val="20"/>
              </w:rPr>
              <w:t>en selvstendig m</w:t>
            </w:r>
            <w:r>
              <w:rPr>
                <w:sz w:val="20"/>
                <w:szCs w:val="20"/>
                <w:lang w:val="da-DK"/>
              </w:rPr>
              <w:t>å</w:t>
            </w:r>
            <w:r>
              <w:rPr>
                <w:sz w:val="20"/>
                <w:szCs w:val="20"/>
              </w:rPr>
              <w:t>te</w:t>
            </w:r>
            <w:r w:rsidRPr="0009066B">
              <w:rPr>
                <w:sz w:val="20"/>
                <w:szCs w:val="20"/>
              </w:rPr>
              <w:t xml:space="preserve"> i relevante </w:t>
            </w:r>
            <w:proofErr w:type="spellStart"/>
            <w:r w:rsidRPr="0009066B">
              <w:rPr>
                <w:sz w:val="20"/>
                <w:szCs w:val="20"/>
              </w:rPr>
              <w:t>sammenhenge</w:t>
            </w:r>
            <w:proofErr w:type="spellEnd"/>
            <w:r w:rsidRPr="0009066B">
              <w:rPr>
                <w:sz w:val="20"/>
                <w:szCs w:val="20"/>
              </w:rPr>
              <w:t xml:space="preserve">. </w:t>
            </w:r>
          </w:p>
          <w:p w:rsidR="005B6D45" w:rsidRPr="0009066B" w:rsidRDefault="005B6D45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color w:val="002060"/>
                <w:sz w:val="20"/>
                <w:szCs w:val="20"/>
                <w:u w:color="002060"/>
                <w:lang w:val="en-US"/>
              </w:rPr>
              <w:t>On completion of the course the student should have the following learning outcomes defined in terms of knowledge, skills and general competence:</w:t>
            </w:r>
          </w:p>
          <w:p w:rsidR="005B6D45" w:rsidRDefault="005B6D45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val="single" w:color="002060"/>
                <w:lang w:val="en-US"/>
              </w:rPr>
            </w:pPr>
            <w:r>
              <w:rPr>
                <w:color w:val="002060"/>
                <w:sz w:val="20"/>
                <w:szCs w:val="20"/>
                <w:u w:val="single" w:color="002060"/>
                <w:lang w:val="en-US"/>
              </w:rPr>
              <w:t>Knowledge</w:t>
            </w:r>
          </w:p>
          <w:p w:rsidR="005B6D45" w:rsidRDefault="00B16429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color w:val="002060"/>
                <w:sz w:val="20"/>
                <w:szCs w:val="20"/>
                <w:u w:color="002060"/>
                <w:lang w:val="en-US"/>
              </w:rPr>
              <w:t>The student…</w:t>
            </w:r>
          </w:p>
          <w:p w:rsidR="005B6D45" w:rsidRDefault="00B16429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>Knows the basic properties of continuous functions, including the notion of uniform continuity.</w:t>
            </w:r>
          </w:p>
          <w:p w:rsidR="005B6D45" w:rsidRDefault="00B16429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>Knows the theory of the Riemann integral for bounded functions.</w:t>
            </w:r>
          </w:p>
          <w:p w:rsidR="005B6D45" w:rsidRDefault="00B16429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 xml:space="preserve">Knows the basic concepts in the theory of sequences and series. </w:t>
            </w:r>
          </w:p>
          <w:p w:rsidR="005B6D45" w:rsidRDefault="00B16429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 xml:space="preserve">Knows the basic theory of plane curves. </w:t>
            </w:r>
          </w:p>
          <w:p w:rsidR="005B6D45" w:rsidRDefault="00B16429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 xml:space="preserve">Knows the theory of functions of several variables, including the notions of continuity and differentiability. </w:t>
            </w:r>
          </w:p>
          <w:p w:rsidR="005B6D45" w:rsidRDefault="00B16429" w:rsidP="009E0A73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 xml:space="preserve">Knows the theory of extreme values for functions of several variables. </w:t>
            </w:r>
          </w:p>
          <w:p w:rsidR="005B6D45" w:rsidRDefault="005B6D45">
            <w:pPr>
              <w:pStyle w:val="Listeavsnitt"/>
              <w:widowControl/>
              <w:spacing w:after="0"/>
              <w:ind w:left="360"/>
              <w:rPr>
                <w:color w:val="002060"/>
                <w:sz w:val="20"/>
                <w:szCs w:val="20"/>
                <w:u w:color="002060"/>
              </w:rPr>
            </w:pPr>
          </w:p>
          <w:p w:rsidR="009E0A73" w:rsidRDefault="009E0A73" w:rsidP="009E0A73">
            <w:pPr>
              <w:pStyle w:val="Body"/>
              <w:widowControl/>
              <w:spacing w:after="0"/>
              <w:rPr>
                <w:u w:val="single"/>
              </w:rPr>
            </w:pPr>
            <w:r>
              <w:rPr>
                <w:u w:val="single"/>
                <w:lang w:val="en-US"/>
              </w:rPr>
              <w:t>Skills</w:t>
            </w:r>
          </w:p>
          <w:p w:rsidR="009E0A73" w:rsidRDefault="009E0A73" w:rsidP="009E0A73">
            <w:pPr>
              <w:pStyle w:val="Body"/>
              <w:widowControl/>
              <w:spacing w:after="0"/>
            </w:pPr>
            <w:r>
              <w:rPr>
                <w:lang w:val="en-US"/>
              </w:rPr>
              <w:t xml:space="preserve">The </w:t>
            </w:r>
            <w:proofErr w:type="gramStart"/>
            <w:r>
              <w:rPr>
                <w:lang w:val="en-US"/>
              </w:rPr>
              <w:t>student ..</w:t>
            </w:r>
            <w:proofErr w:type="gramEnd"/>
          </w:p>
          <w:p w:rsidR="009E0A73" w:rsidRPr="0009066B" w:rsidRDefault="009E0A73" w:rsidP="009E0A73">
            <w:pPr>
              <w:pStyle w:val="Body"/>
              <w:widowControl/>
              <w:numPr>
                <w:ilvl w:val="0"/>
                <w:numId w:val="6"/>
              </w:numPr>
              <w:spacing w:after="0"/>
              <w:rPr>
                <w:position w:val="-2"/>
                <w:lang w:val="en-US"/>
              </w:rPr>
            </w:pPr>
            <w:r>
              <w:rPr>
                <w:lang w:val="en-US"/>
              </w:rPr>
              <w:t xml:space="preserve">Can determine if a bounded function is </w:t>
            </w:r>
            <w:proofErr w:type="spellStart"/>
            <w:r>
              <w:rPr>
                <w:lang w:val="en-US"/>
              </w:rPr>
              <w:t>integrable</w:t>
            </w:r>
            <w:proofErr w:type="spellEnd"/>
            <w:r>
              <w:rPr>
                <w:lang w:val="en-US"/>
              </w:rPr>
              <w:t>.</w:t>
            </w:r>
          </w:p>
          <w:p w:rsidR="009E0A73" w:rsidRPr="0009066B" w:rsidRDefault="009E0A73" w:rsidP="009E0A73">
            <w:pPr>
              <w:pStyle w:val="Body"/>
              <w:widowControl/>
              <w:numPr>
                <w:ilvl w:val="0"/>
                <w:numId w:val="6"/>
              </w:numPr>
              <w:spacing w:after="0"/>
              <w:rPr>
                <w:position w:val="-2"/>
                <w:lang w:val="en-US"/>
              </w:rPr>
            </w:pPr>
            <w:r>
              <w:rPr>
                <w:lang w:val="en-US"/>
              </w:rPr>
              <w:t>Can use a variety of tests to check convergence of sequences and series.</w:t>
            </w:r>
          </w:p>
          <w:p w:rsidR="009E0A73" w:rsidRPr="0009066B" w:rsidRDefault="009E0A73" w:rsidP="009E0A73">
            <w:pPr>
              <w:pStyle w:val="Body"/>
              <w:widowControl/>
              <w:numPr>
                <w:ilvl w:val="0"/>
                <w:numId w:val="6"/>
              </w:numPr>
              <w:spacing w:after="0"/>
              <w:rPr>
                <w:position w:val="-2"/>
                <w:lang w:val="en-US"/>
              </w:rPr>
            </w:pPr>
            <w:r>
              <w:rPr>
                <w:lang w:val="en-US"/>
              </w:rPr>
              <w:t>Can compute the length of a curve and the area bounded by a closed course.</w:t>
            </w:r>
          </w:p>
          <w:p w:rsidR="009E0A73" w:rsidRPr="0009066B" w:rsidRDefault="009E0A73" w:rsidP="009E0A73">
            <w:pPr>
              <w:pStyle w:val="Body"/>
              <w:widowControl/>
              <w:numPr>
                <w:ilvl w:val="0"/>
                <w:numId w:val="6"/>
              </w:numPr>
              <w:spacing w:after="0"/>
              <w:rPr>
                <w:position w:val="-2"/>
                <w:lang w:val="en-US"/>
              </w:rPr>
            </w:pPr>
            <w:r>
              <w:rPr>
                <w:lang w:val="en-US"/>
              </w:rPr>
              <w:t xml:space="preserve">Can compute the partial </w:t>
            </w:r>
            <w:proofErr w:type="spellStart"/>
            <w:r>
              <w:rPr>
                <w:lang w:val="en-US"/>
              </w:rPr>
              <w:t>derivates</w:t>
            </w:r>
            <w:proofErr w:type="spellEnd"/>
            <w:r>
              <w:rPr>
                <w:lang w:val="en-US"/>
              </w:rPr>
              <w:t xml:space="preserve"> of functions of several variables and use this to solve various problems, including extreme value problems. </w:t>
            </w:r>
          </w:p>
          <w:p w:rsidR="009E0A73" w:rsidRPr="0009066B" w:rsidRDefault="009E0A73" w:rsidP="009E0A73">
            <w:pPr>
              <w:pStyle w:val="Body"/>
              <w:widowControl/>
              <w:spacing w:after="0"/>
              <w:rPr>
                <w:lang w:val="en-US"/>
              </w:rPr>
            </w:pPr>
          </w:p>
          <w:p w:rsidR="009E0A73" w:rsidRDefault="009E0A73" w:rsidP="009E0A73">
            <w:pPr>
              <w:pStyle w:val="Body"/>
              <w:widowControl/>
              <w:spacing w:after="0"/>
              <w:rPr>
                <w:u w:val="single"/>
              </w:rPr>
            </w:pPr>
            <w:r>
              <w:rPr>
                <w:u w:val="single"/>
                <w:lang w:val="en-US"/>
              </w:rPr>
              <w:t>General Competence</w:t>
            </w:r>
          </w:p>
          <w:p w:rsidR="009E0A73" w:rsidRDefault="009E0A73" w:rsidP="009E0A73">
            <w:pPr>
              <w:pStyle w:val="Body"/>
              <w:widowControl/>
              <w:spacing w:after="0"/>
            </w:pPr>
            <w:r>
              <w:rPr>
                <w:lang w:val="en-US"/>
              </w:rPr>
              <w:t>The student…</w:t>
            </w:r>
          </w:p>
          <w:p w:rsidR="005B6D45" w:rsidRDefault="009E0A73" w:rsidP="009E0A73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gained a basic understanding of central ideas and results from calculus that enables the student to apply these methods in an independent fashion in relevant situations.</w:t>
            </w:r>
          </w:p>
          <w:p w:rsidR="005B6D45" w:rsidRDefault="005B6D45" w:rsidP="009E0A73"/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Krav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forkunnskapar</w:t>
            </w:r>
            <w:proofErr w:type="spellEnd"/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Pr="0009066B" w:rsidRDefault="00B16429">
            <w:pPr>
              <w:pStyle w:val="Body"/>
              <w:spacing w:after="0" w:line="272" w:lineRule="exact"/>
              <w:ind w:left="105"/>
              <w:rPr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Required Previous Knowledge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r>
              <w:lastRenderedPageBreak/>
              <w:t>Ingen</w:t>
            </w:r>
          </w:p>
          <w:p w:rsidR="005B6D45" w:rsidRDefault="005B6D45"/>
          <w:p w:rsidR="005B6D45" w:rsidRDefault="005B6D45"/>
          <w:p w:rsidR="005B6D45" w:rsidRDefault="00B16429">
            <w:pPr>
              <w:pStyle w:val="Body"/>
              <w:spacing w:after="0" w:line="268" w:lineRule="exact"/>
            </w:pPr>
            <w:r>
              <w:t>None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Tilrådde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forkunnskapar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 xml:space="preserve">Recommended previous Knowledge                              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r>
              <w:rPr>
                <w:sz w:val="20"/>
                <w:szCs w:val="20"/>
              </w:rPr>
              <w:t>MAT111</w:t>
            </w:r>
          </w:p>
          <w:p w:rsidR="005B6D45" w:rsidRDefault="005B6D45"/>
          <w:p w:rsidR="005B6D45" w:rsidRDefault="005B6D45"/>
          <w:p w:rsidR="005B6D45" w:rsidRDefault="005B6D45"/>
          <w:p w:rsidR="005B6D45" w:rsidRDefault="00B16429">
            <w:pPr>
              <w:pStyle w:val="Body"/>
              <w:spacing w:after="0" w:line="268" w:lineRule="exact"/>
            </w:pPr>
            <w:r>
              <w:rPr>
                <w:sz w:val="20"/>
                <w:szCs w:val="20"/>
              </w:rPr>
              <w:t>MAT111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Studiepoengsreduksjon</w:t>
            </w:r>
          </w:p>
          <w:p w:rsidR="005B6D45" w:rsidRDefault="005B6D45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</w:p>
          <w:p w:rsidR="005B6D45" w:rsidRPr="0009066B" w:rsidRDefault="00B16429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Credit Reduction due to Course Overlap</w:t>
            </w:r>
            <w:r>
              <w:rPr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A7786C">
            <w:proofErr w:type="spellStart"/>
            <w:r>
              <w:t>ingen</w:t>
            </w:r>
            <w:proofErr w:type="spellEnd"/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Krav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Studierett</w:t>
            </w:r>
            <w:proofErr w:type="spellEnd"/>
          </w:p>
          <w:p w:rsidR="005B6D45" w:rsidRDefault="005B6D45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5B6D45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Pr="0009066B" w:rsidRDefault="00B16429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Access to the Course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rPr>
                <w:lang w:val="nn-NO"/>
              </w:rPr>
            </w:pPr>
            <w:r w:rsidRPr="0009066B">
              <w:rPr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09066B">
              <w:rPr>
                <w:sz w:val="20"/>
                <w:szCs w:val="20"/>
                <w:lang w:val="nn-NO"/>
              </w:rPr>
              <w:t>oppstart</w:t>
            </w:r>
            <w:proofErr w:type="spellEnd"/>
            <w:r w:rsidRPr="0009066B">
              <w:rPr>
                <w:sz w:val="20"/>
                <w:szCs w:val="20"/>
                <w:lang w:val="nn-NO"/>
              </w:rPr>
              <w:t xml:space="preserve"> p</w:t>
            </w:r>
            <w:r>
              <w:rPr>
                <w:sz w:val="20"/>
                <w:szCs w:val="20"/>
                <w:lang w:val="da-DK"/>
              </w:rPr>
              <w:t xml:space="preserve">å </w:t>
            </w:r>
            <w:r w:rsidRPr="0009066B">
              <w:rPr>
                <w:sz w:val="20"/>
                <w:szCs w:val="20"/>
                <w:lang w:val="nn-NO"/>
              </w:rPr>
              <w:t xml:space="preserve">emnet er det krav om studierett knytt til Det matematisk-naturvitskaplege fakultet </w:t>
            </w:r>
            <w:hyperlink r:id="rId9" w:history="1">
              <w:r>
                <w:rPr>
                  <w:rStyle w:val="Hyperlink0"/>
                  <w:lang w:val="de-DE"/>
                </w:rPr>
                <w:t>http://www.uib.no/matnat/52646/opptak-ved-mn-fakultetet</w:t>
              </w:r>
            </w:hyperlink>
          </w:p>
          <w:p w:rsidR="005B6D45" w:rsidRPr="0009066B" w:rsidRDefault="005B6D45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</w:p>
          <w:p w:rsidR="005B6D45" w:rsidRDefault="00B16429">
            <w:pPr>
              <w:pStyle w:val="Defaul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[Access to the course requires admission to a programme of study at The Faculty of Mathematics and Natural Sciences] </w:t>
            </w:r>
          </w:p>
          <w:p w:rsidR="005B6D45" w:rsidRDefault="00B16429">
            <w:pPr>
              <w:pStyle w:val="Defaul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B6D45">
        <w:trPr>
          <w:trHeight w:val="404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 xml:space="preserve">Undervisningsformer og </w:t>
            </w:r>
          </w:p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omfang av organisert un</w:t>
            </w:r>
            <w:r>
              <w:rPr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ervis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g 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Teaching Methods and Extent of Organized Teaching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86C" w:rsidRPr="00896155" w:rsidRDefault="00A7786C" w:rsidP="00A7786C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Undervisnin</w:t>
            </w:r>
            <w:r>
              <w:rPr>
                <w:rFonts w:cstheme="minorHAnsi"/>
                <w:i/>
                <w:lang w:val="nn-NO"/>
              </w:rPr>
              <w:t xml:space="preserve">ga gis i form av </w:t>
            </w:r>
            <w:proofErr w:type="spellStart"/>
            <w:r>
              <w:rPr>
                <w:rFonts w:cstheme="minorHAnsi"/>
                <w:i/>
                <w:lang w:val="nn-NO"/>
              </w:rPr>
              <w:t>førelesningar,seminar</w:t>
            </w:r>
            <w:proofErr w:type="spellEnd"/>
            <w:r>
              <w:rPr>
                <w:rFonts w:cstheme="minorHAnsi"/>
                <w:i/>
                <w:lang w:val="nn-NO"/>
              </w:rPr>
              <w:t xml:space="preserve"> og rekneøvingar </w:t>
            </w:r>
          </w:p>
          <w:p w:rsidR="00A7786C" w:rsidRPr="00896155" w:rsidRDefault="00A7786C" w:rsidP="00A7786C">
            <w:pPr>
              <w:rPr>
                <w:lang w:val="nb-NO"/>
              </w:rPr>
            </w:pPr>
            <w:proofErr w:type="spellStart"/>
            <w:r w:rsidRPr="00896155">
              <w:rPr>
                <w:rFonts w:cstheme="minorHAnsi"/>
                <w:lang w:val="nb-NO"/>
              </w:rPr>
              <w:t>Førelesningar</w:t>
            </w:r>
            <w:proofErr w:type="spellEnd"/>
            <w:r w:rsidRPr="00896155">
              <w:rPr>
                <w:rFonts w:cstheme="minorHAnsi"/>
                <w:lang w:val="nb-NO"/>
              </w:rPr>
              <w:t xml:space="preserve"> / 4 timer pr. veke</w:t>
            </w:r>
          </w:p>
          <w:p w:rsidR="00A7786C" w:rsidRPr="00896155" w:rsidRDefault="00A7786C" w:rsidP="00A7786C">
            <w:pPr>
              <w:rPr>
                <w:lang w:val="nb-NO"/>
              </w:rPr>
            </w:pPr>
            <w:r>
              <w:rPr>
                <w:rFonts w:cstheme="minorHAnsi"/>
                <w:lang w:val="nb-NO"/>
              </w:rPr>
              <w:t xml:space="preserve">Seminar / </w:t>
            </w:r>
            <w:r w:rsidRPr="00896155">
              <w:rPr>
                <w:rFonts w:cstheme="minorHAnsi"/>
                <w:lang w:val="nb-NO"/>
              </w:rPr>
              <w:t>2 timer pr. veke</w:t>
            </w:r>
          </w:p>
          <w:p w:rsidR="00A7786C" w:rsidRPr="00896155" w:rsidRDefault="00A7786C" w:rsidP="00A7786C">
            <w:pPr>
              <w:rPr>
                <w:lang w:val="nb-NO"/>
              </w:rPr>
            </w:pPr>
            <w:proofErr w:type="spellStart"/>
            <w:r w:rsidRPr="00896155">
              <w:rPr>
                <w:rFonts w:cstheme="minorHAnsi"/>
                <w:lang w:val="nb-NO"/>
              </w:rPr>
              <w:t>Rekneøvingar</w:t>
            </w:r>
            <w:proofErr w:type="spellEnd"/>
            <w:r w:rsidRPr="00896155">
              <w:rPr>
                <w:rFonts w:cstheme="minorHAnsi"/>
                <w:lang w:val="nb-NO"/>
              </w:rPr>
              <w:t xml:space="preserve"> / 2 timer pr. veke</w:t>
            </w:r>
          </w:p>
          <w:p w:rsidR="00A7786C" w:rsidRDefault="00A7786C" w:rsidP="00A7786C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:rsidR="00A7786C" w:rsidRDefault="00A7786C" w:rsidP="00A7786C">
            <w:pPr>
              <w:rPr>
                <w:i/>
                <w:iCs/>
                <w:color w:val="000080"/>
              </w:rPr>
            </w:pPr>
            <w:r w:rsidRPr="00896155"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Teaching in the form of lectures, seminars, 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>and exercises</w:t>
            </w:r>
          </w:p>
          <w:p w:rsidR="00A7786C" w:rsidRDefault="00A7786C" w:rsidP="00A7786C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Lectures / 4 hours pr. week</w:t>
            </w:r>
          </w:p>
          <w:p w:rsidR="00A7786C" w:rsidRDefault="00A7786C" w:rsidP="00A7786C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sz w:val="20"/>
                <w:szCs w:val="20"/>
              </w:rPr>
              <w:t xml:space="preserve">Seminars / </w:t>
            </w:r>
            <w:r w:rsidRPr="00896155">
              <w:rPr>
                <w:rFonts w:cstheme="minorHAnsi"/>
                <w:color w:val="000080"/>
                <w:sz w:val="20"/>
                <w:szCs w:val="20"/>
              </w:rPr>
              <w:t>2 hours pr. week</w:t>
            </w:r>
          </w:p>
          <w:p w:rsidR="00A7786C" w:rsidRDefault="00A7786C" w:rsidP="00A7786C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Exercises / 2 hours pr. week</w:t>
            </w:r>
          </w:p>
          <w:p w:rsidR="005B6D45" w:rsidRDefault="005B6D45" w:rsidP="00A7786C"/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Obligatorisk </w:t>
            </w:r>
            <w:r>
              <w:rPr>
                <w:b/>
                <w:bCs/>
                <w:sz w:val="24"/>
                <w:szCs w:val="24"/>
                <w:lang w:val="sv-SE"/>
              </w:rPr>
              <w:lastRenderedPageBreak/>
              <w:t>undervisningsaktivitet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Compulsory Assignments and Attendance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86C" w:rsidRDefault="00A7786C" w:rsidP="00A7786C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>Godkjende obligatoriske oppgåver (Gyldige i to semest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er: inneverande semester + hausten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etter).</w:t>
            </w:r>
          </w:p>
          <w:p w:rsidR="00A7786C" w:rsidRDefault="00A7786C" w:rsidP="00A7786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7786C" w:rsidRPr="00896155" w:rsidRDefault="00A7786C" w:rsidP="00A7786C">
            <w:pPr>
              <w:rPr>
                <w:rFonts w:asciiTheme="minorHAnsi" w:hAnsiTheme="minorHAnsi" w:cstheme="minorHAnsi"/>
                <w:i/>
                <w:color w:val="000080"/>
                <w:sz w:val="20"/>
                <w:szCs w:val="20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lastRenderedPageBreak/>
              <w:t xml:space="preserve">Compulsory assignments need to </w:t>
            </w:r>
            <w:proofErr w:type="gramStart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be passed</w:t>
            </w:r>
            <w:proofErr w:type="gramEnd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. (Valid in two semesters:  the semester of the class + the</w:t>
            </w:r>
            <w:r>
              <w:rPr>
                <w:rFonts w:cstheme="minorHAnsi"/>
                <w:i/>
                <w:color w:val="000080"/>
                <w:sz w:val="20"/>
                <w:szCs w:val="20"/>
              </w:rPr>
              <w:t xml:space="preserve"> following autumn</w:t>
            </w: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)</w:t>
            </w:r>
          </w:p>
          <w:p w:rsidR="005B6D45" w:rsidRDefault="005B6D45"/>
        </w:tc>
      </w:tr>
      <w:tr w:rsidR="005B6D45" w:rsidRPr="00A7786C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lastRenderedPageBreak/>
              <w:t>Vurderingsformer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Forms of Assessment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86C" w:rsidRPr="00896155" w:rsidRDefault="00A7786C" w:rsidP="00A7786C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Skriftleg eksamen: 5 timar.</w:t>
            </w:r>
          </w:p>
          <w:p w:rsidR="00A7786C" w:rsidRDefault="00A7786C" w:rsidP="00A7786C">
            <w:pPr>
              <w:pStyle w:val="Listeavsnitt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A7786C" w:rsidRDefault="00A7786C" w:rsidP="00A7786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7786C" w:rsidRPr="00896155" w:rsidRDefault="00A7786C" w:rsidP="00A7786C">
            <w:pPr>
              <w:rPr>
                <w:color w:val="000080"/>
                <w:lang w:val="nn-NO"/>
              </w:rPr>
            </w:pP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Written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examination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: 5 </w:t>
            </w: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hours</w:t>
            </w:r>
            <w:proofErr w:type="spellEnd"/>
          </w:p>
          <w:p w:rsidR="005B6D45" w:rsidRPr="00A7786C" w:rsidRDefault="005B6D45">
            <w:pPr>
              <w:rPr>
                <w:lang w:val="nn-NO"/>
              </w:rPr>
            </w:pPr>
          </w:p>
        </w:tc>
      </w:tr>
      <w:tr w:rsidR="005B6D45" w:rsidRPr="00A7786C">
        <w:trPr>
          <w:trHeight w:val="2817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nn-NO"/>
              </w:rPr>
            </w:pPr>
            <w:r w:rsidRPr="0009066B">
              <w:rPr>
                <w:b/>
                <w:bCs/>
                <w:sz w:val="24"/>
                <w:szCs w:val="24"/>
                <w:lang w:val="nn-NO"/>
              </w:rPr>
              <w:t>Hjelpemiddel til eksamen</w:t>
            </w:r>
          </w:p>
          <w:p w:rsidR="005B6D45" w:rsidRPr="0009066B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nn-NO"/>
              </w:rPr>
            </w:pPr>
          </w:p>
          <w:p w:rsidR="005B6D45" w:rsidRPr="0009066B" w:rsidRDefault="00B16429">
            <w:pPr>
              <w:pStyle w:val="Body"/>
              <w:spacing w:after="0" w:line="272" w:lineRule="exact"/>
              <w:rPr>
                <w:lang w:val="nn-NO"/>
              </w:rPr>
            </w:pPr>
            <w:proofErr w:type="spellStart"/>
            <w:r w:rsidRPr="0009066B">
              <w:rPr>
                <w:b/>
                <w:bCs/>
                <w:color w:val="365F91"/>
                <w:sz w:val="24"/>
                <w:szCs w:val="24"/>
                <w:u w:color="365F91"/>
                <w:lang w:val="nn-NO"/>
              </w:rPr>
              <w:t>Examination</w:t>
            </w:r>
            <w:proofErr w:type="spellEnd"/>
            <w:r w:rsidRPr="0009066B">
              <w:rPr>
                <w:b/>
                <w:bCs/>
                <w:color w:val="365F91"/>
                <w:sz w:val="24"/>
                <w:szCs w:val="24"/>
                <w:u w:color="365F91"/>
                <w:lang w:val="nn-NO"/>
              </w:rPr>
              <w:t xml:space="preserve"> </w:t>
            </w:r>
            <w:proofErr w:type="spellStart"/>
            <w:r w:rsidRPr="0009066B">
              <w:rPr>
                <w:b/>
                <w:bCs/>
                <w:color w:val="365F91"/>
                <w:sz w:val="24"/>
                <w:szCs w:val="24"/>
                <w:u w:color="365F91"/>
                <w:lang w:val="nn-NO"/>
              </w:rPr>
              <w:t>Support</w:t>
            </w:r>
            <w:proofErr w:type="spellEnd"/>
            <w:r w:rsidRPr="0009066B">
              <w:rPr>
                <w:b/>
                <w:bCs/>
                <w:color w:val="365F91"/>
                <w:sz w:val="24"/>
                <w:szCs w:val="24"/>
                <w:u w:color="365F91"/>
                <w:lang w:val="nn-NO"/>
              </w:rPr>
              <w:t xml:space="preserve"> Material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5B6D45">
            <w:pPr>
              <w:pStyle w:val="Body"/>
              <w:widowControl/>
              <w:spacing w:after="0"/>
              <w:rPr>
                <w:sz w:val="20"/>
                <w:szCs w:val="20"/>
                <w:lang w:val="nn-NO"/>
              </w:rPr>
            </w:pPr>
          </w:p>
          <w:p w:rsidR="00A7786C" w:rsidRDefault="00B16429" w:rsidP="00A7786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09066B">
              <w:rPr>
                <w:sz w:val="20"/>
                <w:szCs w:val="20"/>
                <w:lang w:val="nn-NO"/>
              </w:rPr>
              <w:t xml:space="preserve"> </w:t>
            </w:r>
            <w:r w:rsidR="00A7786C">
              <w:rPr>
                <w:rFonts w:cstheme="minorHAnsi"/>
                <w:sz w:val="20"/>
                <w:szCs w:val="20"/>
                <w:lang w:val="nn-NO"/>
              </w:rPr>
              <w:t>Tillatne hjelpemiddel: Enkel kalkulator i samsvar med modell oppført i fakultetet sine  reglar.</w:t>
            </w:r>
          </w:p>
          <w:p w:rsidR="00A7786C" w:rsidRDefault="00A7786C" w:rsidP="00A7786C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A7786C" w:rsidRDefault="00A7786C" w:rsidP="00A7786C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A7786C" w:rsidRDefault="00A7786C" w:rsidP="00A7786C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Examination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support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materials: Non-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programmable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calculator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according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model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listed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faculty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regulations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.</w:t>
            </w:r>
          </w:p>
          <w:p w:rsidR="005B6D45" w:rsidRPr="00A7786C" w:rsidRDefault="005B6D45">
            <w:pPr>
              <w:pStyle w:val="Body"/>
              <w:widowControl/>
              <w:spacing w:after="0"/>
              <w:rPr>
                <w:lang w:val="nn-NO"/>
              </w:rPr>
            </w:pPr>
            <w:bookmarkStart w:id="0" w:name="_GoBack"/>
            <w:bookmarkEnd w:id="0"/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Karakterskala 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Grading Scale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rPr>
                <w:lang w:val="nn-NO"/>
              </w:rPr>
            </w:pPr>
            <w:r w:rsidRPr="0009066B">
              <w:rPr>
                <w:i/>
                <w:iCs/>
                <w:sz w:val="20"/>
                <w:szCs w:val="20"/>
                <w:lang w:val="nn-NO"/>
              </w:rPr>
              <w:t xml:space="preserve">Ved sensur vert karakterskalaen A-F nytta. </w:t>
            </w:r>
          </w:p>
          <w:p w:rsidR="005B6D45" w:rsidRPr="0009066B" w:rsidRDefault="00B16429">
            <w:pPr>
              <w:pStyle w:val="Body"/>
              <w:rPr>
                <w:lang w:val="en-US"/>
              </w:rPr>
            </w:pPr>
            <w:r w:rsidRPr="0009066B">
              <w:rPr>
                <w:i/>
                <w:iCs/>
                <w:sz w:val="20"/>
                <w:szCs w:val="20"/>
                <w:lang w:val="nn-NO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The grading scale used is A to F. Grade A is the highest passing grade in the grading scale, grade F is a fail.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Vurderingssemester</w:t>
            </w:r>
          </w:p>
          <w:p w:rsidR="005B6D45" w:rsidRDefault="00B16429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</w:t>
            </w:r>
          </w:p>
          <w:p w:rsidR="005B6D45" w:rsidRDefault="00B16429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 </w:t>
            </w:r>
            <w:proofErr w:type="spellStart"/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Assessment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Semester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rPr>
                <w:i/>
                <w:iCs/>
                <w:lang w:val="nn-NO"/>
              </w:rPr>
            </w:pPr>
            <w:r w:rsidRPr="0009066B">
              <w:rPr>
                <w:i/>
                <w:iCs/>
                <w:lang w:val="nn-NO"/>
              </w:rPr>
              <w:t xml:space="preserve">Det er </w:t>
            </w:r>
            <w:proofErr w:type="spellStart"/>
            <w:r w:rsidRPr="0009066B">
              <w:rPr>
                <w:i/>
                <w:iCs/>
                <w:lang w:val="nn-NO"/>
              </w:rPr>
              <w:t>ordin</w:t>
            </w:r>
            <w:proofErr w:type="spellEnd"/>
            <w:r>
              <w:rPr>
                <w:i/>
                <w:iCs/>
                <w:lang w:val="da-DK"/>
              </w:rPr>
              <w:t>æ</w:t>
            </w:r>
            <w:r w:rsidRPr="0009066B">
              <w:rPr>
                <w:i/>
                <w:iCs/>
                <w:lang w:val="nn-NO"/>
              </w:rPr>
              <w:t>r eksamen kvart semester. I semesteret utan undervisning er eksamen tidleg i semesteret.</w:t>
            </w:r>
          </w:p>
          <w:p w:rsidR="005B6D45" w:rsidRPr="0009066B" w:rsidRDefault="00B16429">
            <w:pPr>
              <w:pStyle w:val="Body"/>
              <w:widowControl/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Examination both spring semester and autumn semester. In semesters without teaching, the examination </w:t>
            </w:r>
            <w:proofErr w:type="gramStart"/>
            <w:r>
              <w:rPr>
                <w:sz w:val="20"/>
                <w:szCs w:val="20"/>
                <w:lang w:val="en-US"/>
              </w:rPr>
              <w:t>will be arranged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at the beginning of the semester.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Litteraturliste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Reading List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5B6D45"/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Em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  <w:lang w:val="nl-NL"/>
              </w:rPr>
              <w:t>eev</w:t>
            </w:r>
            <w:proofErr w:type="spellStart"/>
            <w:r>
              <w:rPr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ri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g</w:t>
            </w:r>
            <w:proofErr w:type="spellEnd"/>
          </w:p>
          <w:p w:rsidR="005B6D45" w:rsidRDefault="005B6D45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fr-FR"/>
              </w:rPr>
              <w:t xml:space="preserve"> Course Evaluation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rPr>
                <w:i/>
                <w:iCs/>
                <w:sz w:val="20"/>
                <w:szCs w:val="20"/>
                <w:lang w:val="nn-NO"/>
              </w:rPr>
            </w:pPr>
            <w:r>
              <w:rPr>
                <w:i/>
                <w:iCs/>
                <w:sz w:val="20"/>
                <w:szCs w:val="20"/>
                <w:lang w:val="sv-SE"/>
              </w:rPr>
              <w:t>Studentane skal evaluere undervisninga i tr</w:t>
            </w:r>
            <w:r>
              <w:rPr>
                <w:i/>
                <w:iCs/>
                <w:sz w:val="20"/>
                <w:szCs w:val="20"/>
                <w:lang w:val="da-DK"/>
              </w:rPr>
              <w:t>å</w:t>
            </w:r>
            <w:r w:rsidRPr="0009066B">
              <w:rPr>
                <w:i/>
                <w:iCs/>
                <w:sz w:val="20"/>
                <w:szCs w:val="20"/>
                <w:lang w:val="nn-NO"/>
              </w:rPr>
              <w:t xml:space="preserve">d med UiB og instituttet sitt kvalitetssikringssystem. </w:t>
            </w:r>
          </w:p>
          <w:p w:rsidR="005B6D45" w:rsidRDefault="00B16429">
            <w:pPr>
              <w:pStyle w:val="Defaul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[The course will be evaluated by the students in accordance with the quality assurance system at UiB and the department]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Programansvarleg</w:t>
            </w:r>
            <w:proofErr w:type="spellEnd"/>
          </w:p>
          <w:p w:rsidR="005B6D45" w:rsidRDefault="005B6D45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 Programme Committee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rPr>
                <w:i/>
                <w:iCs/>
                <w:sz w:val="20"/>
                <w:szCs w:val="20"/>
                <w:lang w:val="nn-NO"/>
              </w:rPr>
            </w:pPr>
            <w:r w:rsidRPr="0009066B">
              <w:rPr>
                <w:i/>
                <w:iCs/>
                <w:sz w:val="20"/>
                <w:szCs w:val="20"/>
                <w:lang w:val="nn-NO"/>
              </w:rPr>
              <w:t>Programstyret har ansvar for fagleg innhald og oppbygging av studiet og for kvaliteten p</w:t>
            </w:r>
            <w:r>
              <w:rPr>
                <w:i/>
                <w:iCs/>
                <w:sz w:val="20"/>
                <w:szCs w:val="20"/>
                <w:lang w:val="da-DK"/>
              </w:rPr>
              <w:t xml:space="preserve">å </w:t>
            </w:r>
            <w:r w:rsidRPr="0009066B">
              <w:rPr>
                <w:i/>
                <w:iCs/>
                <w:sz w:val="20"/>
                <w:szCs w:val="20"/>
                <w:lang w:val="nn-NO"/>
              </w:rPr>
              <w:t>studieprogrammet og alle emna der.</w:t>
            </w:r>
          </w:p>
          <w:p w:rsidR="005B6D45" w:rsidRDefault="00B16429">
            <w:pPr>
              <w:pStyle w:val="Defaul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Programme Committee is responsible for the content, structure and quality of the study programme and courses. 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Emneansvarleg</w:t>
            </w:r>
            <w:proofErr w:type="spellEnd"/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nl-NL"/>
              </w:rPr>
              <w:t>Course Coordinator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proofErr w:type="spellStart"/>
            <w:r>
              <w:rPr>
                <w:i/>
                <w:iCs/>
                <w:sz w:val="20"/>
                <w:szCs w:val="20"/>
              </w:rPr>
              <w:t>Emneansvarleg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og administrativ kontaktperson finn du p</w:t>
            </w:r>
            <w:r>
              <w:rPr>
                <w:i/>
                <w:iCs/>
                <w:sz w:val="20"/>
                <w:szCs w:val="20"/>
                <w:lang w:val="da-DK"/>
              </w:rPr>
              <w:t xml:space="preserve">å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Mitt</w:t>
            </w:r>
            <w:proofErr w:type="spellEnd"/>
            <w:r>
              <w:rPr>
                <w:i/>
                <w:iCs/>
                <w:sz w:val="20"/>
                <w:szCs w:val="20"/>
                <w:lang w:val="de-DE"/>
              </w:rPr>
              <w:t xml:space="preserve"> UiB, kontakt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eventuelt</w:t>
            </w:r>
            <w:proofErr w:type="spellEnd"/>
            <w:r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hyperlink r:id="rId10" w:history="1">
              <w:r>
                <w:rPr>
                  <w:rStyle w:val="Hyperlink1"/>
                </w:rPr>
                <w:t>Studierettleiar@math.uib.no</w:t>
              </w:r>
            </w:hyperlink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pacing w:val="5"/>
                <w:sz w:val="24"/>
                <w:szCs w:val="24"/>
              </w:rPr>
            </w:pPr>
            <w:r>
              <w:rPr>
                <w:b/>
                <w:bCs/>
                <w:spacing w:val="5"/>
                <w:sz w:val="24"/>
                <w:szCs w:val="24"/>
              </w:rPr>
              <w:t xml:space="preserve">Administrativt </w:t>
            </w:r>
            <w:proofErr w:type="spellStart"/>
            <w:r>
              <w:rPr>
                <w:b/>
                <w:bCs/>
                <w:spacing w:val="5"/>
                <w:sz w:val="24"/>
                <w:szCs w:val="24"/>
              </w:rPr>
              <w:t>ansvarleg</w:t>
            </w:r>
            <w:proofErr w:type="spellEnd"/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pacing w:val="5"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fr-FR"/>
              </w:rPr>
              <w:t xml:space="preserve"> Course </w:t>
            </w:r>
            <w:proofErr w:type="spellStart"/>
            <w:r>
              <w:rPr>
                <w:b/>
                <w:bCs/>
                <w:color w:val="365F91"/>
                <w:sz w:val="24"/>
                <w:szCs w:val="24"/>
                <w:u w:color="365F91"/>
                <w:lang w:val="fr-FR"/>
              </w:rPr>
              <w:t>Administrator</w:t>
            </w:r>
            <w:proofErr w:type="spellEnd"/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proofErr w:type="spellStart"/>
            <w:r>
              <w:rPr>
                <w:i/>
                <w:iCs/>
                <w:sz w:val="20"/>
                <w:szCs w:val="20"/>
              </w:rPr>
              <w:t>MatNat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fakultet v/Matematisk institutt har det administrative ansvaret for emnet og studieprogrammet.</w:t>
            </w:r>
          </w:p>
        </w:tc>
      </w:tr>
      <w:tr w:rsidR="005B6D45"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5"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>on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ak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>formas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b/>
                <w:bCs/>
                <w:sz w:val="24"/>
                <w:szCs w:val="24"/>
              </w:rPr>
              <w:t>on</w:t>
            </w:r>
            <w:proofErr w:type="spellEnd"/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Contact Information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  <w:lang w:val="nn-NO"/>
              </w:rPr>
            </w:pPr>
            <w:r>
              <w:rPr>
                <w:i/>
                <w:iCs/>
                <w:sz w:val="20"/>
                <w:szCs w:val="20"/>
                <w:lang w:val="da-DK"/>
              </w:rPr>
              <w:t xml:space="preserve">Studierettleiar kan kontaktast her: </w:t>
            </w:r>
          </w:p>
          <w:p w:rsidR="005B6D45" w:rsidRPr="0009066B" w:rsidRDefault="00A7786C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  <w:lang w:val="nn-NO"/>
              </w:rPr>
            </w:pPr>
            <w:hyperlink r:id="rId11" w:history="1">
              <w:r w:rsidR="00B16429" w:rsidRPr="0009066B">
                <w:rPr>
                  <w:rStyle w:val="Hyperlink1"/>
                  <w:lang w:val="nn-NO"/>
                </w:rPr>
                <w:t>Studierettleiar@math.uib.no</w:t>
              </w:r>
            </w:hyperlink>
          </w:p>
          <w:p w:rsidR="005B6D45" w:rsidRDefault="00B16429">
            <w:pPr>
              <w:pStyle w:val="Body"/>
            </w:pPr>
            <w:proofErr w:type="spellStart"/>
            <w:r>
              <w:rPr>
                <w:i/>
                <w:iCs/>
                <w:sz w:val="20"/>
                <w:szCs w:val="20"/>
              </w:rPr>
              <w:t>Tlf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55 58 28 34</w:t>
            </w:r>
          </w:p>
        </w:tc>
      </w:tr>
    </w:tbl>
    <w:p w:rsidR="005B6D45" w:rsidRDefault="00B16429">
      <w:pPr>
        <w:pStyle w:val="Body"/>
      </w:pPr>
      <w:r>
        <w:br/>
      </w:r>
      <w:r>
        <w:rPr>
          <w:sz w:val="20"/>
          <w:szCs w:val="20"/>
        </w:rPr>
        <w:br w:type="page"/>
      </w:r>
    </w:p>
    <w:p w:rsidR="005B6D45" w:rsidRDefault="00B16429">
      <w:pPr>
        <w:pStyle w:val="Body"/>
      </w:pPr>
      <w:r>
        <w:rPr>
          <w:sz w:val="20"/>
          <w:szCs w:val="20"/>
        </w:rPr>
        <w:lastRenderedPageBreak/>
        <w:br w:type="page"/>
      </w:r>
    </w:p>
    <w:p w:rsidR="005B6D45" w:rsidRDefault="00B16429">
      <w:pPr>
        <w:pStyle w:val="Body"/>
      </w:pPr>
      <w:r>
        <w:rPr>
          <w:sz w:val="20"/>
          <w:szCs w:val="20"/>
        </w:rPr>
        <w:lastRenderedPageBreak/>
        <w:br w:type="page"/>
      </w:r>
    </w:p>
    <w:p w:rsidR="005B6D45" w:rsidRDefault="00B16429">
      <w:pPr>
        <w:pStyle w:val="Body"/>
      </w:pPr>
      <w:r>
        <w:rPr>
          <w:sz w:val="20"/>
          <w:szCs w:val="20"/>
        </w:rPr>
        <w:lastRenderedPageBreak/>
        <w:br w:type="page"/>
      </w:r>
    </w:p>
    <w:p w:rsidR="005B6D45" w:rsidRDefault="00B16429">
      <w:pPr>
        <w:pStyle w:val="Body"/>
      </w:pPr>
      <w:r>
        <w:rPr>
          <w:sz w:val="20"/>
          <w:szCs w:val="20"/>
        </w:rPr>
        <w:lastRenderedPageBreak/>
        <w:br w:type="page"/>
      </w:r>
    </w:p>
    <w:p w:rsidR="005B6D45" w:rsidRDefault="00B16429">
      <w:pPr>
        <w:pStyle w:val="Body"/>
      </w:pPr>
      <w:r>
        <w:rPr>
          <w:sz w:val="20"/>
          <w:szCs w:val="20"/>
        </w:rPr>
        <w:lastRenderedPageBreak/>
        <w:br w:type="page"/>
      </w:r>
    </w:p>
    <w:p w:rsidR="005B6D45" w:rsidRDefault="005B6D45">
      <w:pPr>
        <w:pStyle w:val="Body"/>
      </w:pPr>
    </w:p>
    <w:sectPr w:rsidR="005B6D45">
      <w:headerReference w:type="default" r:id="rId12"/>
      <w:footerReference w:type="default" r:id="rId13"/>
      <w:pgSz w:w="16840" w:h="11900" w:orient="landscape"/>
      <w:pgMar w:top="1120" w:right="1140" w:bottom="765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29" w:rsidRDefault="00B16429">
      <w:r>
        <w:separator/>
      </w:r>
    </w:p>
  </w:endnote>
  <w:endnote w:type="continuationSeparator" w:id="0">
    <w:p w:rsidR="00B16429" w:rsidRDefault="00B1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Default="00B16429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A7786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Default="00B16429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A7786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29" w:rsidRDefault="00B16429">
      <w:r>
        <w:separator/>
      </w:r>
    </w:p>
  </w:footnote>
  <w:footnote w:type="continuationSeparator" w:id="0">
    <w:p w:rsidR="00B16429" w:rsidRDefault="00B1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Default="00B16429">
    <w:pPr>
      <w:pStyle w:val="Topptekst"/>
    </w:pPr>
    <w:proofErr w:type="spellStart"/>
    <w:r>
      <w:t>Emnekode</w:t>
    </w:r>
    <w:proofErr w:type="spellEnd"/>
    <w:r>
      <w:t>: MAT112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Default="00B16429">
    <w:pPr>
      <w:pStyle w:val="Topptekst"/>
    </w:pPr>
    <w:proofErr w:type="spellStart"/>
    <w:r>
      <w:t>Emnekode</w:t>
    </w:r>
    <w:proofErr w:type="spellEnd"/>
    <w:r>
      <w:t>: MAT112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D2A"/>
    <w:multiLevelType w:val="multilevel"/>
    <w:tmpl w:val="1148438A"/>
    <w:styleLink w:val="List0"/>
    <w:lvl w:ilvl="0">
      <w:start w:val="1"/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2"/>
        <w:szCs w:val="22"/>
        <w:u w:val="single" w:color="00206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</w:abstractNum>
  <w:abstractNum w:abstractNumId="1" w15:restartNumberingAfterBreak="0">
    <w:nsid w:val="32D72817"/>
    <w:multiLevelType w:val="multilevel"/>
    <w:tmpl w:val="758046E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" w15:restartNumberingAfterBreak="0">
    <w:nsid w:val="365764A1"/>
    <w:multiLevelType w:val="multilevel"/>
    <w:tmpl w:val="860035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A2424A1"/>
    <w:multiLevelType w:val="multilevel"/>
    <w:tmpl w:val="E86C0F1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2"/>
        <w:szCs w:val="22"/>
        <w:u w:val="none" w:color="00000A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</w:abstractNum>
  <w:abstractNum w:abstractNumId="4" w15:restartNumberingAfterBreak="0">
    <w:nsid w:val="57A6357C"/>
    <w:multiLevelType w:val="multilevel"/>
    <w:tmpl w:val="20BE922E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</w:abstractNum>
  <w:abstractNum w:abstractNumId="5" w15:restartNumberingAfterBreak="0">
    <w:nsid w:val="682101A7"/>
    <w:multiLevelType w:val="multilevel"/>
    <w:tmpl w:val="0AC0DEBC"/>
    <w:lvl w:ilvl="0">
      <w:start w:val="1"/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45"/>
    <w:rsid w:val="0009066B"/>
    <w:rsid w:val="003003F8"/>
    <w:rsid w:val="005B6D45"/>
    <w:rsid w:val="006A0D51"/>
    <w:rsid w:val="009E0A73"/>
    <w:rsid w:val="00A7786C"/>
    <w:rsid w:val="00B16429"/>
    <w:rsid w:val="00C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DDFD"/>
  <w15:docId w15:val="{585A6A8E-5E83-4E11-842C-A410F9DB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widowControl w:val="0"/>
      <w:spacing w:after="12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Listeavsnitt">
    <w:name w:val="List Paragraph"/>
    <w:uiPriority w:val="99"/>
    <w:qFormat/>
    <w:pPr>
      <w:widowControl w:val="0"/>
      <w:spacing w:after="12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Bullet">
    <w:name w:val="Bullet"/>
    <w:pPr>
      <w:numPr>
        <w:numId w:val="6"/>
      </w:numPr>
    </w:pPr>
  </w:style>
  <w:style w:type="numbering" w:customStyle="1" w:styleId="List0">
    <w:name w:val="List 0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i/>
      <w:i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ierettleiar@math.uib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math.ui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6BE570CA.dotm</Template>
  <TotalTime>1248</TotalTime>
  <Pages>13</Pages>
  <Words>1232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Lysnes</dc:creator>
  <cp:keywords/>
  <dc:description/>
  <cp:lastModifiedBy>Kristine Lysnes</cp:lastModifiedBy>
  <cp:revision>4</cp:revision>
  <dcterms:created xsi:type="dcterms:W3CDTF">2017-02-07T07:08:00Z</dcterms:created>
  <dcterms:modified xsi:type="dcterms:W3CDTF">2017-04-20T06:09:00Z</dcterms:modified>
</cp:coreProperties>
</file>